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4C07A0">
        <w:t xml:space="preserve">от </w:t>
      </w:r>
      <w:r w:rsidR="00A2139A">
        <w:t>2</w:t>
      </w:r>
      <w:r w:rsidR="007A638D">
        <w:t>6</w:t>
      </w:r>
      <w:r w:rsidRPr="004C07A0">
        <w:t xml:space="preserve"> </w:t>
      </w:r>
      <w:r w:rsidR="00BD20A2">
        <w:t>августа</w:t>
      </w:r>
      <w:r w:rsidRPr="004C07A0">
        <w:t xml:space="preserve"> 2016 г. </w:t>
      </w:r>
      <w:bookmarkStart w:id="0" w:name="_GoBack"/>
      <w:bookmarkEnd w:id="0"/>
      <w:r w:rsidRPr="009A734E">
        <w:t>№</w:t>
      </w:r>
      <w:r w:rsidR="009A734E" w:rsidRPr="009A734E">
        <w:t>9</w:t>
      </w:r>
      <w:r w:rsidRPr="004C07A0">
        <w:t xml:space="preserve"> </w:t>
      </w:r>
    </w:p>
    <w:p w:rsidR="001F3486" w:rsidRPr="008D0027" w:rsidRDefault="001F3486" w:rsidP="001F3486">
      <w:pPr>
        <w:spacing w:after="0" w:line="240" w:lineRule="auto"/>
        <w:ind w:left="4111"/>
      </w:pP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A2139A" w:rsidRDefault="00A2139A" w:rsidP="001B6630">
      <w:pPr>
        <w:spacing w:after="0"/>
        <w:jc w:val="both"/>
        <w:rPr>
          <w:rFonts w:cstheme="minorHAnsi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A70606" w:rsidRPr="00A70606" w:rsidTr="00A70606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bookmarkStart w:id="1" w:name="RANGE!D1"/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  <w:bookmarkEnd w:id="1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Starbucks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Corporation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General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Electric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Netflix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Pfizer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Valero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Energy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Corporation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of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New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York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Mellon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удостоверяющие право собственности на представляемые ценн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ые бумаги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China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Mobile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Limited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аги PETROCHINA COMPANY LIMITED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ставляемые ценные JD.com,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нные KOREA ELECTRIC POWER CORP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авляемые ценные ICICI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яемые ценные SK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Telecom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Mel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Crown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Entertainment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Limited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Morgan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Chase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е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Dr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Reddy's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Laboratories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ые ценные LG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Display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енные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Vipshop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Holdings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Limited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Morgan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Chase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 xml:space="preserve">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Weibo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Corporation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>WB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редставляемые ценные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Momo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C616DD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China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Biologic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Products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C616DD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F46B1D" w:rsidRPr="00F46B1D" w:rsidTr="00F46B1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Cisco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Systems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F46B1D" w:rsidRPr="00F46B1D" w:rsidTr="00F46B1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Delta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Air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Lines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F46B1D" w:rsidRPr="00F46B1D" w:rsidTr="00F46B1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Alphabet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F46B1D" w:rsidRPr="00F46B1D" w:rsidTr="00F46B1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F46B1D" w:rsidRPr="00F46B1D" w:rsidTr="00F46B1D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6B1D" w:rsidRPr="00F46B1D" w:rsidRDefault="00F46B1D" w:rsidP="00F46B1D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F46B1D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43EB0"/>
    <w:rsid w:val="00052DF8"/>
    <w:rsid w:val="00055D99"/>
    <w:rsid w:val="000B39FF"/>
    <w:rsid w:val="001379BE"/>
    <w:rsid w:val="00176E22"/>
    <w:rsid w:val="001B6630"/>
    <w:rsid w:val="001E7036"/>
    <w:rsid w:val="001F3486"/>
    <w:rsid w:val="002462B8"/>
    <w:rsid w:val="00270819"/>
    <w:rsid w:val="002A7C06"/>
    <w:rsid w:val="002C52F7"/>
    <w:rsid w:val="002E6750"/>
    <w:rsid w:val="00302600"/>
    <w:rsid w:val="003165BB"/>
    <w:rsid w:val="0034346C"/>
    <w:rsid w:val="0034654E"/>
    <w:rsid w:val="00376AA1"/>
    <w:rsid w:val="003D78E1"/>
    <w:rsid w:val="003E4BAE"/>
    <w:rsid w:val="003F1AA4"/>
    <w:rsid w:val="003F2E4A"/>
    <w:rsid w:val="00403E61"/>
    <w:rsid w:val="00404761"/>
    <w:rsid w:val="00432AAB"/>
    <w:rsid w:val="004656BF"/>
    <w:rsid w:val="00466679"/>
    <w:rsid w:val="0047606D"/>
    <w:rsid w:val="004C07A0"/>
    <w:rsid w:val="004C4466"/>
    <w:rsid w:val="004D2A3F"/>
    <w:rsid w:val="004D41EE"/>
    <w:rsid w:val="00500A0C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4FC0"/>
    <w:rsid w:val="007F5372"/>
    <w:rsid w:val="00827D44"/>
    <w:rsid w:val="00847021"/>
    <w:rsid w:val="008F6845"/>
    <w:rsid w:val="00934BC1"/>
    <w:rsid w:val="009A734E"/>
    <w:rsid w:val="009D3F06"/>
    <w:rsid w:val="00A2139A"/>
    <w:rsid w:val="00A70606"/>
    <w:rsid w:val="00A93AE2"/>
    <w:rsid w:val="00AB6D32"/>
    <w:rsid w:val="00B23C57"/>
    <w:rsid w:val="00B41083"/>
    <w:rsid w:val="00BD20A2"/>
    <w:rsid w:val="00C1177B"/>
    <w:rsid w:val="00C616DD"/>
    <w:rsid w:val="00C71DA1"/>
    <w:rsid w:val="00CC0814"/>
    <w:rsid w:val="00CF2041"/>
    <w:rsid w:val="00D222FC"/>
    <w:rsid w:val="00D71373"/>
    <w:rsid w:val="00D953CB"/>
    <w:rsid w:val="00DA19F2"/>
    <w:rsid w:val="00DF18B6"/>
    <w:rsid w:val="00E219FB"/>
    <w:rsid w:val="00EA5713"/>
    <w:rsid w:val="00EB30EC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3281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verkhovykh</dc:creator>
  <cp:lastModifiedBy>alimov</cp:lastModifiedBy>
  <cp:revision>11</cp:revision>
  <dcterms:created xsi:type="dcterms:W3CDTF">2016-08-26T08:55:00Z</dcterms:created>
  <dcterms:modified xsi:type="dcterms:W3CDTF">2016-08-26T13:53:00Z</dcterms:modified>
</cp:coreProperties>
</file>