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EC" w:rsidRPr="00F40BE4" w:rsidRDefault="00AC78EC" w:rsidP="00AC78EC">
      <w:pPr>
        <w:spacing w:line="276" w:lineRule="auto"/>
        <w:ind w:left="4253"/>
        <w:rPr>
          <w:b/>
          <w:bCs/>
          <w:sz w:val="26"/>
          <w:szCs w:val="26"/>
        </w:rPr>
      </w:pPr>
      <w:bookmarkStart w:id="0" w:name="_GoBack"/>
      <w:r w:rsidRPr="00F40BE4">
        <w:rPr>
          <w:b/>
          <w:bCs/>
          <w:sz w:val="26"/>
          <w:szCs w:val="26"/>
        </w:rPr>
        <w:t>УТВЕРЖДЕНО</w:t>
      </w:r>
    </w:p>
    <w:p w:rsidR="00AC78EC" w:rsidRPr="00F40BE4" w:rsidRDefault="00AC78EC" w:rsidP="00AC78EC">
      <w:pPr>
        <w:spacing w:line="276" w:lineRule="auto"/>
        <w:ind w:left="4253"/>
        <w:rPr>
          <w:b/>
          <w:bCs/>
          <w:sz w:val="26"/>
          <w:szCs w:val="26"/>
        </w:rPr>
      </w:pPr>
    </w:p>
    <w:p w:rsidR="00AC78EC" w:rsidRPr="00F40BE4" w:rsidRDefault="00AC78EC" w:rsidP="00AC78EC">
      <w:pPr>
        <w:spacing w:line="276" w:lineRule="auto"/>
        <w:ind w:left="4253"/>
        <w:rPr>
          <w:b/>
          <w:bCs/>
          <w:sz w:val="26"/>
          <w:szCs w:val="26"/>
        </w:rPr>
      </w:pPr>
      <w:r w:rsidRPr="00F40BE4">
        <w:rPr>
          <w:b/>
          <w:bCs/>
          <w:sz w:val="26"/>
          <w:szCs w:val="26"/>
        </w:rPr>
        <w:t xml:space="preserve">решением Совета директоров </w:t>
      </w:r>
    </w:p>
    <w:p w:rsidR="00AC78EC" w:rsidRPr="00F40BE4" w:rsidRDefault="00AC78EC" w:rsidP="00AC78EC">
      <w:pPr>
        <w:spacing w:line="276" w:lineRule="auto"/>
        <w:ind w:left="4253"/>
        <w:rPr>
          <w:b/>
          <w:bCs/>
          <w:sz w:val="26"/>
          <w:szCs w:val="26"/>
        </w:rPr>
      </w:pPr>
      <w:r w:rsidRPr="00F40BE4">
        <w:rPr>
          <w:b/>
          <w:bCs/>
          <w:sz w:val="26"/>
          <w:szCs w:val="26"/>
        </w:rPr>
        <w:t>Ассоциаци</w:t>
      </w:r>
      <w:r>
        <w:rPr>
          <w:b/>
          <w:bCs/>
          <w:sz w:val="26"/>
          <w:szCs w:val="26"/>
        </w:rPr>
        <w:t>и</w:t>
      </w:r>
      <w:r w:rsidRPr="00F40BE4">
        <w:rPr>
          <w:b/>
          <w:bCs/>
          <w:sz w:val="26"/>
          <w:szCs w:val="26"/>
        </w:rPr>
        <w:t xml:space="preserve"> участников финансового рынка «Некоммерческое партнерство развития финансового рынка РТС»</w:t>
      </w:r>
    </w:p>
    <w:p w:rsidR="00AC78EC" w:rsidRPr="00F40BE4" w:rsidRDefault="00AC78EC" w:rsidP="00AC78EC">
      <w:pPr>
        <w:spacing w:line="276" w:lineRule="auto"/>
        <w:ind w:left="4253"/>
        <w:rPr>
          <w:b/>
          <w:bCs/>
          <w:sz w:val="26"/>
          <w:szCs w:val="26"/>
        </w:rPr>
      </w:pPr>
    </w:p>
    <w:p w:rsidR="00AC78EC" w:rsidRDefault="00AC78EC" w:rsidP="00AC78EC">
      <w:pPr>
        <w:spacing w:line="276" w:lineRule="auto"/>
        <w:ind w:left="4253"/>
        <w:rPr>
          <w:b/>
          <w:bCs/>
          <w:sz w:val="26"/>
          <w:szCs w:val="26"/>
        </w:rPr>
      </w:pPr>
      <w:r w:rsidRPr="00F40BE4">
        <w:rPr>
          <w:b/>
          <w:bCs/>
          <w:sz w:val="26"/>
          <w:szCs w:val="26"/>
        </w:rPr>
        <w:t>(протокол от «</w:t>
      </w:r>
      <w:r w:rsidR="0095468F">
        <w:rPr>
          <w:b/>
          <w:bCs/>
          <w:sz w:val="26"/>
          <w:szCs w:val="26"/>
        </w:rPr>
        <w:t>05</w:t>
      </w:r>
      <w:r w:rsidRPr="00F40BE4">
        <w:rPr>
          <w:b/>
          <w:bCs/>
          <w:sz w:val="26"/>
          <w:szCs w:val="26"/>
        </w:rPr>
        <w:t xml:space="preserve">» </w:t>
      </w:r>
      <w:r w:rsidR="0095468F">
        <w:rPr>
          <w:b/>
          <w:bCs/>
          <w:sz w:val="26"/>
          <w:szCs w:val="26"/>
        </w:rPr>
        <w:t>декабря</w:t>
      </w:r>
      <w:r w:rsidRPr="00F40BE4">
        <w:rPr>
          <w:b/>
          <w:bCs/>
          <w:sz w:val="26"/>
          <w:szCs w:val="26"/>
        </w:rPr>
        <w:t xml:space="preserve"> 201</w:t>
      </w:r>
      <w:r>
        <w:rPr>
          <w:b/>
          <w:bCs/>
          <w:sz w:val="26"/>
          <w:szCs w:val="26"/>
        </w:rPr>
        <w:t>6</w:t>
      </w:r>
      <w:r w:rsidRPr="00F40BE4">
        <w:rPr>
          <w:b/>
          <w:bCs/>
          <w:sz w:val="26"/>
          <w:szCs w:val="26"/>
        </w:rPr>
        <w:t xml:space="preserve"> г. </w:t>
      </w:r>
      <w:r w:rsidR="009902F8" w:rsidRPr="009902F8">
        <w:rPr>
          <w:b/>
          <w:bCs/>
          <w:sz w:val="26"/>
          <w:szCs w:val="26"/>
        </w:rPr>
        <w:t>№15/2016</w:t>
      </w:r>
      <w:r w:rsidRPr="00F40BE4">
        <w:rPr>
          <w:b/>
          <w:bCs/>
          <w:sz w:val="26"/>
          <w:szCs w:val="26"/>
        </w:rPr>
        <w:t>)</w:t>
      </w:r>
      <w:bookmarkEnd w:id="0"/>
    </w:p>
    <w:p w:rsidR="00AC78EC" w:rsidRDefault="00AC78EC" w:rsidP="00AC78EC">
      <w:pPr>
        <w:ind w:left="4253"/>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r w:rsidRPr="00847297">
        <w:rPr>
          <w:b/>
          <w:bCs/>
          <w:sz w:val="26"/>
          <w:szCs w:val="26"/>
        </w:rPr>
        <w:t>ТОРГОВОЕ СОГЛАШЕНИЕ</w:t>
      </w:r>
    </w:p>
    <w:p w:rsidR="00AC78EC" w:rsidRDefault="00AC78EC" w:rsidP="00AC78EC">
      <w:pPr>
        <w:spacing w:before="120" w:after="120"/>
        <w:jc w:val="center"/>
        <w:rPr>
          <w:b/>
          <w:bCs/>
          <w:sz w:val="26"/>
          <w:szCs w:val="26"/>
        </w:rPr>
      </w:pPr>
      <w:r w:rsidRPr="00847297">
        <w:rPr>
          <w:b/>
          <w:bCs/>
          <w:sz w:val="26"/>
          <w:szCs w:val="26"/>
        </w:rPr>
        <w:t>О</w:t>
      </w:r>
      <w:r>
        <w:rPr>
          <w:b/>
          <w:bCs/>
          <w:sz w:val="26"/>
          <w:szCs w:val="26"/>
        </w:rPr>
        <w:t>Б</w:t>
      </w:r>
      <w:r w:rsidRPr="00847297">
        <w:rPr>
          <w:b/>
          <w:bCs/>
          <w:sz w:val="26"/>
          <w:szCs w:val="26"/>
        </w:rPr>
        <w:t xml:space="preserve"> </w:t>
      </w:r>
      <w:r>
        <w:rPr>
          <w:b/>
          <w:bCs/>
          <w:sz w:val="26"/>
          <w:szCs w:val="26"/>
        </w:rPr>
        <w:t xml:space="preserve">ОБЩИХ УСЛОВИЯХ СОВЕРШЕНИЯ </w:t>
      </w:r>
      <w:r w:rsidRPr="00847297">
        <w:rPr>
          <w:b/>
          <w:bCs/>
          <w:sz w:val="26"/>
          <w:szCs w:val="26"/>
        </w:rPr>
        <w:t>СДЕЛОК</w:t>
      </w:r>
    </w:p>
    <w:p w:rsidR="00AC78EC" w:rsidRDefault="008F1144" w:rsidP="008F1144">
      <w:pPr>
        <w:spacing w:before="120" w:after="120"/>
        <w:jc w:val="center"/>
        <w:rPr>
          <w:b/>
          <w:bCs/>
          <w:sz w:val="26"/>
          <w:szCs w:val="26"/>
        </w:rPr>
      </w:pPr>
      <w:r w:rsidRPr="008F1144">
        <w:rPr>
          <w:b/>
          <w:bCs/>
          <w:sz w:val="26"/>
          <w:szCs w:val="26"/>
        </w:rPr>
        <w:t>НА ДЕНЕЖНОМ РЫНКЕ</w:t>
      </w: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p>
    <w:p w:rsidR="00AC78EC" w:rsidRDefault="00AC78EC" w:rsidP="00AC78EC">
      <w:pPr>
        <w:spacing w:before="120" w:after="120"/>
        <w:jc w:val="center"/>
        <w:rPr>
          <w:b/>
          <w:bCs/>
          <w:sz w:val="26"/>
          <w:szCs w:val="26"/>
        </w:rPr>
      </w:pPr>
      <w:r>
        <w:rPr>
          <w:b/>
          <w:bCs/>
          <w:sz w:val="26"/>
          <w:szCs w:val="26"/>
        </w:rPr>
        <w:t>г. Москва</w:t>
      </w:r>
    </w:p>
    <w:p w:rsidR="00AC78EC" w:rsidRPr="00F40BE4" w:rsidRDefault="00AC78EC" w:rsidP="00AC78EC">
      <w:pPr>
        <w:spacing w:before="120" w:after="120"/>
        <w:jc w:val="center"/>
        <w:rPr>
          <w:b/>
          <w:bCs/>
          <w:sz w:val="26"/>
          <w:szCs w:val="26"/>
        </w:rPr>
      </w:pPr>
      <w:r>
        <w:rPr>
          <w:b/>
          <w:bCs/>
          <w:sz w:val="26"/>
          <w:szCs w:val="26"/>
        </w:rPr>
        <w:t>2016</w:t>
      </w:r>
      <w:r>
        <w:rPr>
          <w:sz w:val="26"/>
          <w:szCs w:val="26"/>
        </w:rPr>
        <w:br w:type="page"/>
      </w:r>
    </w:p>
    <w:p w:rsidR="00D42BFC" w:rsidRPr="00D34275" w:rsidRDefault="00D42BFC" w:rsidP="00D42BFC">
      <w:pPr>
        <w:keepNext/>
        <w:spacing w:before="240" w:after="120" w:line="276" w:lineRule="auto"/>
        <w:jc w:val="center"/>
        <w:rPr>
          <w:b/>
          <w:color w:val="1F497D" w:themeColor="text2"/>
        </w:rPr>
      </w:pPr>
      <w:r w:rsidRPr="00D34275">
        <w:rPr>
          <w:b/>
          <w:color w:val="1F497D" w:themeColor="text2"/>
        </w:rPr>
        <w:lastRenderedPageBreak/>
        <w:t>ГЛАВА 1. ОБЩИЕ ПОЛОЖЕНИЯ</w:t>
      </w:r>
    </w:p>
    <w:p w:rsidR="00D42BFC" w:rsidRPr="00D34275" w:rsidRDefault="00D42BFC" w:rsidP="00D42BFC">
      <w:pPr>
        <w:keepNext/>
        <w:spacing w:before="240" w:after="120" w:line="276" w:lineRule="auto"/>
        <w:jc w:val="both"/>
        <w:rPr>
          <w:b/>
          <w:color w:val="1F497D" w:themeColor="text2"/>
        </w:rPr>
      </w:pPr>
      <w:r w:rsidRPr="00D34275">
        <w:rPr>
          <w:b/>
          <w:color w:val="1F497D" w:themeColor="text2"/>
        </w:rPr>
        <w:t>Статья 1. Предмет соглашения</w:t>
      </w:r>
    </w:p>
    <w:p w:rsidR="00D42BFC" w:rsidRPr="00D34275" w:rsidRDefault="00D42BFC" w:rsidP="00DC7FF2">
      <w:pPr>
        <w:tabs>
          <w:tab w:val="left" w:pos="567"/>
        </w:tabs>
        <w:spacing w:before="120" w:after="120"/>
        <w:ind w:left="567" w:hanging="567"/>
        <w:jc w:val="both"/>
      </w:pPr>
      <w:r w:rsidRPr="00D34275">
        <w:t>1.1.</w:t>
      </w:r>
      <w:r w:rsidRPr="00D34275">
        <w:tab/>
      </w:r>
      <w:proofErr w:type="gramStart"/>
      <w:r w:rsidRPr="00D34275">
        <w:t xml:space="preserve">Настоящее Торговое соглашение об общих условиях совершения сделок на денежном рынке (далее - Торговое соглашение) регулирует общие условия и порядок заключения, исполнения, изменения и прекращения, в том числе расторжения, договоров </w:t>
      </w:r>
      <w:r w:rsidR="00DC7FF2" w:rsidRPr="00D34275">
        <w:t>межбанковского кредита</w:t>
      </w:r>
      <w:r w:rsidRPr="00D34275">
        <w:t xml:space="preserve">, заключенных с использованием программного обеспечения Информационной системы </w:t>
      </w:r>
      <w:r w:rsidRPr="00D34275">
        <w:rPr>
          <w:lang w:val="en-US"/>
        </w:rPr>
        <w:t>RTS</w:t>
      </w:r>
      <w:r w:rsidRPr="00D34275">
        <w:t xml:space="preserve"> </w:t>
      </w:r>
      <w:r w:rsidRPr="00D34275">
        <w:rPr>
          <w:lang w:val="en-US"/>
        </w:rPr>
        <w:t>Board</w:t>
      </w:r>
      <w:r w:rsidRPr="00D34275">
        <w:t xml:space="preserve"> (далее</w:t>
      </w:r>
      <w:r w:rsidR="00DC7FF2" w:rsidRPr="00D34275">
        <w:t xml:space="preserve"> </w:t>
      </w:r>
      <w:r w:rsidRPr="00D34275">
        <w:t>- Договоры)</w:t>
      </w:r>
      <w:r w:rsidR="000D4CAF" w:rsidRPr="00D34275">
        <w:t>, а также определяет права, обязанности и ответственность сторон при заключении, исполнении, изменении или прекращении, в том числе расторжении</w:t>
      </w:r>
      <w:proofErr w:type="gramEnd"/>
      <w:r w:rsidR="000D4CAF" w:rsidRPr="00D34275">
        <w:t>, Договоров</w:t>
      </w:r>
      <w:r w:rsidRPr="00D34275">
        <w:t>.</w:t>
      </w:r>
    </w:p>
    <w:p w:rsidR="00D42BFC" w:rsidRPr="00D34275" w:rsidRDefault="00D42BFC" w:rsidP="00D42BFC">
      <w:pPr>
        <w:tabs>
          <w:tab w:val="left" w:pos="567"/>
        </w:tabs>
        <w:spacing w:before="120" w:after="120"/>
        <w:ind w:left="567" w:hanging="567"/>
        <w:jc w:val="both"/>
      </w:pPr>
      <w:r w:rsidRPr="00D34275">
        <w:t>1.2.</w:t>
      </w:r>
      <w:r w:rsidRPr="00D34275">
        <w:tab/>
        <w:t>Настоящее Торговое соглашение применяется постольку, поскольку иное не определено генеральным соглашением (рамочным соглашением / единым договором / соглашением об общих условиях сделок), заключенным сторонами Договоров.</w:t>
      </w:r>
    </w:p>
    <w:p w:rsidR="000D4CAF" w:rsidRPr="00D34275" w:rsidRDefault="000D4CAF" w:rsidP="000D4CAF">
      <w:pPr>
        <w:keepNext/>
        <w:spacing w:before="240" w:after="120" w:line="276" w:lineRule="auto"/>
        <w:jc w:val="both"/>
        <w:rPr>
          <w:b/>
          <w:color w:val="1F497D" w:themeColor="text2"/>
        </w:rPr>
      </w:pPr>
      <w:r w:rsidRPr="00D34275">
        <w:rPr>
          <w:b/>
          <w:color w:val="1F497D" w:themeColor="text2"/>
        </w:rPr>
        <w:t>Статья 2. Термины и определения</w:t>
      </w:r>
    </w:p>
    <w:p w:rsidR="000D4CAF" w:rsidRPr="00D34275" w:rsidRDefault="000D4CAF" w:rsidP="000D4CAF">
      <w:pPr>
        <w:tabs>
          <w:tab w:val="left" w:pos="567"/>
        </w:tabs>
        <w:spacing w:before="120" w:after="120"/>
        <w:ind w:left="567" w:hanging="567"/>
        <w:jc w:val="both"/>
      </w:pPr>
      <w:r w:rsidRPr="00D34275">
        <w:t>2.1.</w:t>
      </w:r>
      <w:r w:rsidRPr="00D34275">
        <w:tab/>
        <w:t xml:space="preserve">В </w:t>
      </w:r>
      <w:proofErr w:type="gramStart"/>
      <w:r w:rsidRPr="00D34275">
        <w:t>целях</w:t>
      </w:r>
      <w:proofErr w:type="gramEnd"/>
      <w:r w:rsidRPr="00D34275">
        <w:t xml:space="preserve"> настоящего Торгового соглашения применяются следующие термины и определения:</w:t>
      </w:r>
    </w:p>
    <w:tbl>
      <w:tblPr>
        <w:tblStyle w:val="afb"/>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D4CAF" w:rsidRPr="00D34275" w:rsidTr="00A06AFA">
        <w:tc>
          <w:tcPr>
            <w:tcW w:w="2410" w:type="dxa"/>
          </w:tcPr>
          <w:p w:rsidR="000D4CAF" w:rsidRPr="00D34275" w:rsidRDefault="000D4CAF" w:rsidP="00A06AFA">
            <w:pPr>
              <w:spacing w:before="60" w:after="60"/>
              <w:ind w:left="-108" w:right="-142"/>
              <w:rPr>
                <w:rFonts w:ascii="Times New Roman" w:hAnsi="Times New Roman" w:cs="Times New Roman"/>
                <w:b/>
              </w:rPr>
            </w:pPr>
            <w:r w:rsidRPr="00D34275">
              <w:rPr>
                <w:rFonts w:ascii="Times New Roman" w:hAnsi="Times New Roman" w:cs="Times New Roman"/>
                <w:b/>
              </w:rPr>
              <w:t>Ассоциация</w:t>
            </w:r>
          </w:p>
        </w:tc>
        <w:tc>
          <w:tcPr>
            <w:tcW w:w="6662" w:type="dxa"/>
          </w:tcPr>
          <w:p w:rsidR="000D4CAF" w:rsidRPr="00D34275" w:rsidRDefault="000D4CAF" w:rsidP="00A06AFA">
            <w:pPr>
              <w:spacing w:before="60" w:after="60"/>
              <w:ind w:left="-74" w:right="-108"/>
              <w:jc w:val="both"/>
              <w:rPr>
                <w:rFonts w:ascii="Times New Roman" w:hAnsi="Times New Roman" w:cs="Times New Roman"/>
              </w:rPr>
            </w:pPr>
            <w:r w:rsidRPr="00D34275">
              <w:rPr>
                <w:rFonts w:ascii="Times New Roman" w:hAnsi="Times New Roman" w:cs="Times New Roman"/>
              </w:rPr>
              <w:t>Ассоциация участников финансового рынка «Некоммерческое партнерство развития финансового рынка РТС»</w:t>
            </w:r>
          </w:p>
        </w:tc>
      </w:tr>
      <w:tr w:rsidR="00C975C3" w:rsidRPr="00D34275" w:rsidTr="00A06AFA">
        <w:tc>
          <w:tcPr>
            <w:tcW w:w="2410" w:type="dxa"/>
          </w:tcPr>
          <w:p w:rsidR="00C975C3" w:rsidRPr="00D34275" w:rsidRDefault="00C975C3" w:rsidP="00C975C3">
            <w:pPr>
              <w:spacing w:before="60" w:after="60"/>
              <w:ind w:left="-108" w:right="-142"/>
              <w:rPr>
                <w:rFonts w:ascii="Times New Roman" w:hAnsi="Times New Roman" w:cs="Times New Roman"/>
                <w:b/>
              </w:rPr>
            </w:pPr>
            <w:r w:rsidRPr="00D34275">
              <w:rPr>
                <w:rFonts w:ascii="Times New Roman" w:hAnsi="Times New Roman" w:cs="Times New Roman"/>
                <w:b/>
              </w:rPr>
              <w:t>Дата валютирования</w:t>
            </w:r>
          </w:p>
        </w:tc>
        <w:tc>
          <w:tcPr>
            <w:tcW w:w="6662" w:type="dxa"/>
          </w:tcPr>
          <w:p w:rsidR="00032EE0" w:rsidRPr="00D34275" w:rsidRDefault="00032EE0" w:rsidP="00032EE0">
            <w:pPr>
              <w:spacing w:before="60" w:after="60"/>
              <w:ind w:left="-74" w:right="-108"/>
              <w:jc w:val="both"/>
              <w:rPr>
                <w:rFonts w:ascii="Times New Roman" w:hAnsi="Times New Roman" w:cs="Times New Roman"/>
              </w:rPr>
            </w:pPr>
            <w:r w:rsidRPr="00032EE0">
              <w:rPr>
                <w:rFonts w:ascii="Times New Roman" w:hAnsi="Times New Roman" w:cs="Times New Roman"/>
              </w:rPr>
              <w:t>рабочий день, согласованный Сторонами</w:t>
            </w:r>
            <w:r w:rsidRPr="00D34275">
              <w:rPr>
                <w:rFonts w:ascii="Times New Roman" w:hAnsi="Times New Roman" w:cs="Times New Roman"/>
              </w:rPr>
              <w:t xml:space="preserve"> при совершении Транзакции и/или заключении Договора</w:t>
            </w:r>
            <w:r w:rsidRPr="00032EE0">
              <w:rPr>
                <w:rFonts w:ascii="Times New Roman" w:hAnsi="Times New Roman" w:cs="Times New Roman"/>
              </w:rPr>
              <w:t xml:space="preserve">, в который должны быть зачислены средства на счета Стороны получателя в соответствии с условиями </w:t>
            </w:r>
            <w:r>
              <w:rPr>
                <w:rFonts w:ascii="Times New Roman" w:hAnsi="Times New Roman" w:cs="Times New Roman"/>
              </w:rPr>
              <w:t>Договора</w:t>
            </w:r>
            <w:r w:rsidRPr="00032EE0">
              <w:rPr>
                <w:rFonts w:ascii="Times New Roman" w:hAnsi="Times New Roman" w:cs="Times New Roman"/>
              </w:rPr>
              <w:t>. Подтверждением зачисления средств является выписка по корреспондентскому счету Стороны-получателя</w:t>
            </w:r>
          </w:p>
        </w:tc>
      </w:tr>
      <w:tr w:rsidR="00DB187E" w:rsidRPr="00DB187E" w:rsidTr="00A06AFA">
        <w:tc>
          <w:tcPr>
            <w:tcW w:w="2410" w:type="dxa"/>
          </w:tcPr>
          <w:p w:rsidR="00DB187E" w:rsidRPr="00DB187E" w:rsidRDefault="00DB187E" w:rsidP="00DA6952">
            <w:pPr>
              <w:spacing w:before="60" w:after="60"/>
              <w:ind w:left="-108" w:right="-142"/>
              <w:rPr>
                <w:rFonts w:ascii="Times New Roman" w:hAnsi="Times New Roman" w:cs="Times New Roman"/>
                <w:b/>
              </w:rPr>
            </w:pPr>
            <w:r w:rsidRPr="00DB187E">
              <w:rPr>
                <w:rFonts w:ascii="Times New Roman" w:hAnsi="Times New Roman" w:cs="Times New Roman"/>
                <w:b/>
              </w:rPr>
              <w:t>Дата</w:t>
            </w:r>
            <w:r>
              <w:rPr>
                <w:rFonts w:ascii="Times New Roman" w:hAnsi="Times New Roman" w:cs="Times New Roman"/>
                <w:b/>
              </w:rPr>
              <w:t xml:space="preserve"> возврата кредита</w:t>
            </w:r>
          </w:p>
        </w:tc>
        <w:tc>
          <w:tcPr>
            <w:tcW w:w="6662" w:type="dxa"/>
          </w:tcPr>
          <w:p w:rsidR="00DB187E" w:rsidRPr="00DB187E" w:rsidRDefault="00DB187E" w:rsidP="00DB187E">
            <w:pPr>
              <w:spacing w:before="60" w:after="60"/>
              <w:ind w:left="-74" w:right="-108"/>
              <w:jc w:val="both"/>
              <w:rPr>
                <w:rFonts w:ascii="Times New Roman" w:hAnsi="Times New Roman" w:cs="Times New Roman"/>
              </w:rPr>
            </w:pPr>
            <w:r w:rsidRPr="00DB187E">
              <w:rPr>
                <w:rFonts w:ascii="Times New Roman" w:hAnsi="Times New Roman" w:cs="Times New Roman"/>
              </w:rPr>
              <w:t xml:space="preserve">дата зачисления на корреспондентский счет </w:t>
            </w:r>
            <w:r>
              <w:rPr>
                <w:rFonts w:ascii="Times New Roman" w:hAnsi="Times New Roman" w:cs="Times New Roman"/>
              </w:rPr>
              <w:t>К</w:t>
            </w:r>
            <w:r w:rsidRPr="00DB187E">
              <w:rPr>
                <w:rFonts w:ascii="Times New Roman" w:hAnsi="Times New Roman" w:cs="Times New Roman"/>
              </w:rPr>
              <w:t>редитора суммы основного долга и начисленных на нее процентов, в соответствии с условиями</w:t>
            </w:r>
            <w:r>
              <w:rPr>
                <w:rFonts w:ascii="Times New Roman" w:hAnsi="Times New Roman" w:cs="Times New Roman"/>
              </w:rPr>
              <w:t xml:space="preserve"> Договора</w:t>
            </w:r>
          </w:p>
        </w:tc>
      </w:tr>
      <w:tr w:rsidR="00DA6952" w:rsidRPr="00D34275" w:rsidTr="00A06AFA">
        <w:tc>
          <w:tcPr>
            <w:tcW w:w="2410" w:type="dxa"/>
          </w:tcPr>
          <w:p w:rsidR="00DA6952" w:rsidRPr="003C4DC5" w:rsidRDefault="00DB187E" w:rsidP="00DA6952">
            <w:pPr>
              <w:spacing w:before="60" w:after="60"/>
              <w:ind w:left="-108" w:right="-142"/>
              <w:rPr>
                <w:i/>
                <w:iCs/>
              </w:rPr>
            </w:pPr>
            <w:r>
              <w:rPr>
                <w:rFonts w:ascii="Times New Roman" w:hAnsi="Times New Roman" w:cs="Times New Roman"/>
                <w:b/>
              </w:rPr>
              <w:t>Дата</w:t>
            </w:r>
            <w:r w:rsidR="00DA6952" w:rsidRPr="00DA6952">
              <w:rPr>
                <w:rFonts w:ascii="Times New Roman" w:hAnsi="Times New Roman" w:cs="Times New Roman"/>
                <w:b/>
              </w:rPr>
              <w:t xml:space="preserve"> возникновения просрочки по расчетам</w:t>
            </w:r>
          </w:p>
        </w:tc>
        <w:tc>
          <w:tcPr>
            <w:tcW w:w="6662" w:type="dxa"/>
          </w:tcPr>
          <w:p w:rsidR="00DA6952" w:rsidRDefault="00DB187E" w:rsidP="00DA6952">
            <w:pPr>
              <w:spacing w:before="60" w:after="60"/>
              <w:ind w:left="-74" w:right="-108"/>
              <w:jc w:val="both"/>
              <w:rPr>
                <w:rFonts w:ascii="Arial" w:hAnsi="Arial" w:cs="Arial"/>
                <w:sz w:val="20"/>
              </w:rPr>
            </w:pPr>
            <w:r>
              <w:rPr>
                <w:rFonts w:ascii="Times New Roman" w:hAnsi="Times New Roman" w:cs="Times New Roman"/>
              </w:rPr>
              <w:t xml:space="preserve">календарный </w:t>
            </w:r>
            <w:r w:rsidR="00DA6952" w:rsidRPr="00DA6952">
              <w:rPr>
                <w:rFonts w:ascii="Times New Roman" w:hAnsi="Times New Roman" w:cs="Times New Roman"/>
              </w:rPr>
              <w:t>день, с</w:t>
            </w:r>
            <w:r w:rsidR="00DA6952">
              <w:rPr>
                <w:rFonts w:ascii="Times New Roman" w:hAnsi="Times New Roman" w:cs="Times New Roman"/>
              </w:rPr>
              <w:t>ледующий за датой валютирования</w:t>
            </w:r>
          </w:p>
        </w:tc>
      </w:tr>
      <w:tr w:rsidR="00DB187E" w:rsidRPr="00D34275" w:rsidTr="00A06AFA">
        <w:tc>
          <w:tcPr>
            <w:tcW w:w="2410" w:type="dxa"/>
          </w:tcPr>
          <w:p w:rsidR="00DB187E" w:rsidRDefault="00DB187E" w:rsidP="00DA6952">
            <w:pPr>
              <w:spacing w:before="60" w:after="60"/>
              <w:ind w:left="-108" w:right="-142"/>
              <w:rPr>
                <w:b/>
              </w:rPr>
            </w:pPr>
            <w:r w:rsidRPr="00D33D66">
              <w:rPr>
                <w:rFonts w:ascii="Times New Roman" w:hAnsi="Times New Roman" w:cs="Times New Roman"/>
                <w:b/>
              </w:rPr>
              <w:t>Дата предоставления кредита</w:t>
            </w:r>
          </w:p>
        </w:tc>
        <w:tc>
          <w:tcPr>
            <w:tcW w:w="6662" w:type="dxa"/>
          </w:tcPr>
          <w:p w:rsidR="00DB187E" w:rsidRPr="00DB187E" w:rsidRDefault="00DB187E" w:rsidP="00DB187E">
            <w:pPr>
              <w:spacing w:before="60" w:after="60"/>
              <w:ind w:left="-74" w:right="-108"/>
              <w:jc w:val="both"/>
              <w:rPr>
                <w:rFonts w:ascii="Times New Roman" w:hAnsi="Times New Roman" w:cs="Times New Roman"/>
              </w:rPr>
            </w:pPr>
            <w:r w:rsidRPr="00DB187E">
              <w:rPr>
                <w:rFonts w:ascii="Times New Roman" w:hAnsi="Times New Roman" w:cs="Times New Roman"/>
              </w:rPr>
              <w:t xml:space="preserve">дата зачисления суммы кредита на корреспондентский счет </w:t>
            </w:r>
            <w:r>
              <w:rPr>
                <w:rFonts w:ascii="Times New Roman" w:hAnsi="Times New Roman" w:cs="Times New Roman"/>
              </w:rPr>
              <w:t>З</w:t>
            </w:r>
            <w:r w:rsidRPr="00DB187E">
              <w:rPr>
                <w:rFonts w:ascii="Times New Roman" w:hAnsi="Times New Roman" w:cs="Times New Roman"/>
              </w:rPr>
              <w:t>аемщика в</w:t>
            </w:r>
            <w:r w:rsidR="00D33D66">
              <w:rPr>
                <w:rFonts w:ascii="Times New Roman" w:hAnsi="Times New Roman" w:cs="Times New Roman"/>
              </w:rPr>
              <w:t xml:space="preserve"> соответствии с условиями Договора</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Договор</w:t>
            </w:r>
          </w:p>
        </w:tc>
        <w:tc>
          <w:tcPr>
            <w:tcW w:w="6662" w:type="dxa"/>
          </w:tcPr>
          <w:p w:rsidR="00DA6952" w:rsidRPr="00D34275" w:rsidRDefault="00DA6952" w:rsidP="00107364">
            <w:pPr>
              <w:spacing w:before="60" w:after="60"/>
              <w:ind w:left="-74" w:right="-108"/>
              <w:jc w:val="both"/>
              <w:rPr>
                <w:rFonts w:ascii="Times New Roman" w:hAnsi="Times New Roman" w:cs="Times New Roman"/>
              </w:rPr>
            </w:pPr>
            <w:r w:rsidRPr="00D34275">
              <w:rPr>
                <w:rFonts w:ascii="Times New Roman" w:hAnsi="Times New Roman" w:cs="Times New Roman"/>
              </w:rPr>
              <w:t xml:space="preserve">договор, заключенный в форме электронного документа с использованием программного обеспечения Информационной системы RTS </w:t>
            </w:r>
            <w:proofErr w:type="spellStart"/>
            <w:r w:rsidRPr="00D34275">
              <w:rPr>
                <w:rFonts w:ascii="Times New Roman" w:hAnsi="Times New Roman" w:cs="Times New Roman"/>
              </w:rPr>
              <w:t>Board</w:t>
            </w:r>
            <w:proofErr w:type="spellEnd"/>
            <w:r w:rsidRPr="00D34275">
              <w:rPr>
                <w:rFonts w:ascii="Times New Roman" w:hAnsi="Times New Roman" w:cs="Times New Roman"/>
              </w:rPr>
              <w:t xml:space="preserve"> в соответствии с Условиями оказания услуг информационно-технического обеспечения Ассоциации «НП РТС», утвержденными Советом директоров Ассоциации, в том числе: договор межбанковского кредита</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Договор межбанковского кредита</w:t>
            </w:r>
          </w:p>
        </w:tc>
        <w:tc>
          <w:tcPr>
            <w:tcW w:w="6662" w:type="dxa"/>
          </w:tcPr>
          <w:p w:rsidR="00DA6952" w:rsidRPr="00D34275" w:rsidRDefault="00DA6952" w:rsidP="0071456A">
            <w:pPr>
              <w:spacing w:before="60" w:after="60"/>
              <w:ind w:left="-74" w:right="-108"/>
              <w:jc w:val="both"/>
              <w:rPr>
                <w:rFonts w:ascii="Times New Roman" w:hAnsi="Times New Roman" w:cs="Times New Roman"/>
              </w:rPr>
            </w:pPr>
            <w:r w:rsidRPr="00D34275">
              <w:rPr>
                <w:rFonts w:ascii="Times New Roman" w:hAnsi="Times New Roman" w:cs="Times New Roman"/>
              </w:rPr>
              <w:t>договор о предоставлении Кредитором – банковской организацией Заемщику – банковской организации безналичных денежных сре</w:t>
            </w:r>
            <w:proofErr w:type="gramStart"/>
            <w:r w:rsidRPr="00D34275">
              <w:rPr>
                <w:rFonts w:ascii="Times New Roman" w:hAnsi="Times New Roman" w:cs="Times New Roman"/>
              </w:rPr>
              <w:t>дств в в</w:t>
            </w:r>
            <w:proofErr w:type="gramEnd"/>
            <w:r w:rsidRPr="00D34275">
              <w:rPr>
                <w:rFonts w:ascii="Times New Roman" w:hAnsi="Times New Roman" w:cs="Times New Roman"/>
              </w:rPr>
              <w:t xml:space="preserve">алюте Российской Федерации или иностранной валюте на условиях возвратности, </w:t>
            </w:r>
            <w:r w:rsidRPr="00D34275">
              <w:rPr>
                <w:rFonts w:ascii="Times New Roman" w:hAnsi="Times New Roman" w:cs="Times New Roman"/>
              </w:rPr>
              <w:lastRenderedPageBreak/>
              <w:t>срочности и платности, определенных настоящим Соглашением и каждым конкретным Договором</w:t>
            </w:r>
          </w:p>
        </w:tc>
      </w:tr>
      <w:tr w:rsidR="00DA6952" w:rsidRPr="00D34275" w:rsidTr="00A06AFA">
        <w:tc>
          <w:tcPr>
            <w:tcW w:w="2410" w:type="dxa"/>
          </w:tcPr>
          <w:p w:rsidR="00DA6952" w:rsidRPr="00D34275" w:rsidRDefault="00DA6952" w:rsidP="00164CC9">
            <w:pPr>
              <w:spacing w:before="60" w:after="60"/>
              <w:ind w:left="-74" w:right="-108"/>
              <w:jc w:val="both"/>
              <w:rPr>
                <w:rFonts w:ascii="Times New Roman" w:hAnsi="Times New Roman" w:cs="Times New Roman"/>
                <w:b/>
              </w:rPr>
            </w:pPr>
            <w:r w:rsidRPr="00D34275">
              <w:rPr>
                <w:rFonts w:ascii="Times New Roman" w:hAnsi="Times New Roman" w:cs="Times New Roman"/>
                <w:b/>
              </w:rPr>
              <w:lastRenderedPageBreak/>
              <w:t>Задолженность</w:t>
            </w:r>
          </w:p>
        </w:tc>
        <w:tc>
          <w:tcPr>
            <w:tcW w:w="6662" w:type="dxa"/>
          </w:tcPr>
          <w:p w:rsidR="00DA6952" w:rsidRPr="00D34275" w:rsidRDefault="00DA6952" w:rsidP="00107364">
            <w:pPr>
              <w:spacing w:before="60" w:after="60"/>
              <w:ind w:left="-74" w:right="-108"/>
              <w:jc w:val="both"/>
              <w:rPr>
                <w:rFonts w:ascii="Times New Roman" w:hAnsi="Times New Roman" w:cs="Times New Roman"/>
              </w:rPr>
            </w:pPr>
            <w:r w:rsidRPr="00D34275">
              <w:rPr>
                <w:rFonts w:ascii="Times New Roman" w:hAnsi="Times New Roman" w:cs="Times New Roman"/>
              </w:rPr>
              <w:t>сумма, подлежащая погашению в установленный срок (включая сумму по договору межбанковского кредита, проценты по межбанковскому кредиту и суммы штрафов), которую одна Сторона должна другой Стороне</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Заемщик</w:t>
            </w:r>
          </w:p>
        </w:tc>
        <w:tc>
          <w:tcPr>
            <w:tcW w:w="6662" w:type="dxa"/>
          </w:tcPr>
          <w:p w:rsidR="00DA6952" w:rsidRPr="00D34275" w:rsidRDefault="00DA6952" w:rsidP="0071456A">
            <w:pPr>
              <w:spacing w:before="60" w:after="60"/>
              <w:ind w:left="-74" w:right="-108"/>
              <w:jc w:val="both"/>
              <w:rPr>
                <w:rFonts w:ascii="Times New Roman" w:hAnsi="Times New Roman" w:cs="Times New Roman"/>
              </w:rPr>
            </w:pPr>
            <w:r w:rsidRPr="00D34275">
              <w:rPr>
                <w:rFonts w:ascii="Times New Roman" w:hAnsi="Times New Roman" w:cs="Times New Roman"/>
              </w:rPr>
              <w:t>Сторона, привлекающая денежные средства другой Стороны в кредит, принимающая на себя обязательства по Договору и гарантирующая возвращение полученных средств, оплату предоставленного кредита</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Заявка</w:t>
            </w:r>
          </w:p>
        </w:tc>
        <w:tc>
          <w:tcPr>
            <w:tcW w:w="6662" w:type="dxa"/>
          </w:tcPr>
          <w:p w:rsidR="00DA6952" w:rsidRPr="00D34275" w:rsidRDefault="00DA6952" w:rsidP="00A06AFA">
            <w:pPr>
              <w:spacing w:before="60" w:after="60"/>
              <w:ind w:left="-74" w:right="-108"/>
              <w:jc w:val="both"/>
              <w:rPr>
                <w:rFonts w:ascii="Times New Roman" w:hAnsi="Times New Roman" w:cs="Times New Roman"/>
                <w:b/>
              </w:rPr>
            </w:pPr>
            <w:r w:rsidRPr="00D34275">
              <w:rPr>
                <w:rFonts w:ascii="Times New Roman" w:hAnsi="Times New Roman" w:cs="Times New Roman"/>
              </w:rPr>
              <w:t xml:space="preserve">заявка, как она определена Правилами оказания услуг по предоставлению доступа к Информационной системе RTS </w:t>
            </w:r>
            <w:proofErr w:type="spellStart"/>
            <w:r w:rsidRPr="00D34275">
              <w:rPr>
                <w:rFonts w:ascii="Times New Roman" w:hAnsi="Times New Roman" w:cs="Times New Roman"/>
              </w:rPr>
              <w:t>Board</w:t>
            </w:r>
            <w:proofErr w:type="spellEnd"/>
            <w:r w:rsidRPr="00D34275">
              <w:rPr>
                <w:rFonts w:ascii="Times New Roman" w:hAnsi="Times New Roman" w:cs="Times New Roman"/>
              </w:rPr>
              <w:t>, утвержденными Советом директоров Ассоциации</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Котировка</w:t>
            </w:r>
          </w:p>
        </w:tc>
        <w:tc>
          <w:tcPr>
            <w:tcW w:w="6662" w:type="dxa"/>
          </w:tcPr>
          <w:p w:rsidR="00DA6952" w:rsidRPr="00D34275" w:rsidRDefault="00DA6952" w:rsidP="00A06AFA">
            <w:pPr>
              <w:spacing w:before="60" w:after="60"/>
              <w:ind w:left="-74" w:right="-108"/>
              <w:jc w:val="both"/>
              <w:rPr>
                <w:rFonts w:ascii="Times New Roman" w:hAnsi="Times New Roman" w:cs="Times New Roman"/>
                <w:b/>
              </w:rPr>
            </w:pPr>
            <w:r w:rsidRPr="00D34275">
              <w:rPr>
                <w:rFonts w:ascii="Times New Roman" w:hAnsi="Times New Roman" w:cs="Times New Roman"/>
              </w:rPr>
              <w:t xml:space="preserve">индикативная котировка, как она определена Правилами оказания услуг по предоставлению доступа к Информационной системе RTS </w:t>
            </w:r>
            <w:proofErr w:type="spellStart"/>
            <w:r w:rsidRPr="00D34275">
              <w:rPr>
                <w:rFonts w:ascii="Times New Roman" w:hAnsi="Times New Roman" w:cs="Times New Roman"/>
              </w:rPr>
              <w:t>Board</w:t>
            </w:r>
            <w:proofErr w:type="spellEnd"/>
            <w:r w:rsidRPr="00D34275">
              <w:rPr>
                <w:rFonts w:ascii="Times New Roman" w:hAnsi="Times New Roman" w:cs="Times New Roman"/>
              </w:rPr>
              <w:t>, утвержденными Советом директоров Ассоциации</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Кредитор</w:t>
            </w:r>
          </w:p>
        </w:tc>
        <w:tc>
          <w:tcPr>
            <w:tcW w:w="6662" w:type="dxa"/>
          </w:tcPr>
          <w:p w:rsidR="00DA6952" w:rsidRPr="00D34275" w:rsidRDefault="00DA6952" w:rsidP="00A06AFA">
            <w:pPr>
              <w:spacing w:before="60" w:after="60"/>
              <w:ind w:left="-74" w:right="-108"/>
              <w:jc w:val="both"/>
              <w:rPr>
                <w:rFonts w:ascii="Times New Roman" w:hAnsi="Times New Roman" w:cs="Times New Roman"/>
              </w:rPr>
            </w:pPr>
            <w:r w:rsidRPr="00D34275">
              <w:rPr>
                <w:rFonts w:ascii="Times New Roman" w:hAnsi="Times New Roman" w:cs="Times New Roman"/>
              </w:rPr>
              <w:t>Сторона, предоставляющая денежные средства другой Стороне в кредит и имеющая право требовать от другой Стороны (Заемщика) исполнения принятого на себя обязательства, предусмотренные Договором</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Лимит риска</w:t>
            </w:r>
          </w:p>
        </w:tc>
        <w:tc>
          <w:tcPr>
            <w:tcW w:w="6662" w:type="dxa"/>
          </w:tcPr>
          <w:p w:rsidR="00DA6952" w:rsidRPr="00D34275" w:rsidRDefault="00DA6952" w:rsidP="00A06AFA">
            <w:pPr>
              <w:spacing w:before="60" w:after="60"/>
              <w:ind w:left="-74" w:right="-108"/>
              <w:jc w:val="both"/>
              <w:rPr>
                <w:rFonts w:ascii="Times New Roman" w:hAnsi="Times New Roman" w:cs="Times New Roman"/>
                <w:b/>
              </w:rPr>
            </w:pPr>
            <w:r w:rsidRPr="00D34275">
              <w:rPr>
                <w:rFonts w:ascii="Times New Roman" w:hAnsi="Times New Roman" w:cs="Times New Roman"/>
              </w:rPr>
              <w:t>выраженная в валюте Российской Федерации (эквивалент в иных валютах рассчитывается по курсу Банка России) максимальная сумма допустимой задолженности одной Стороны перед другой, которая не может быть превышена в любой момент времени по рисковым (</w:t>
            </w:r>
            <w:proofErr w:type="spellStart"/>
            <w:r w:rsidRPr="00D34275">
              <w:rPr>
                <w:rFonts w:ascii="Times New Roman" w:hAnsi="Times New Roman" w:cs="Times New Roman"/>
              </w:rPr>
              <w:t>беззалоговым</w:t>
            </w:r>
            <w:proofErr w:type="spellEnd"/>
            <w:r w:rsidRPr="00D34275">
              <w:rPr>
                <w:rFonts w:ascii="Times New Roman" w:hAnsi="Times New Roman" w:cs="Times New Roman"/>
              </w:rPr>
              <w:t>) операциям в рублях и иностранной валюте совокупно</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proofErr w:type="spellStart"/>
            <w:r w:rsidRPr="00D34275">
              <w:rPr>
                <w:rFonts w:ascii="Times New Roman" w:hAnsi="Times New Roman" w:cs="Times New Roman"/>
                <w:b/>
                <w:bCs/>
                <w:color w:val="000000"/>
              </w:rPr>
              <w:t>Неттинг</w:t>
            </w:r>
            <w:proofErr w:type="spellEnd"/>
            <w:r w:rsidRPr="00D34275">
              <w:rPr>
                <w:rFonts w:ascii="Times New Roman" w:hAnsi="Times New Roman" w:cs="Times New Roman"/>
                <w:b/>
                <w:bCs/>
                <w:color w:val="000000"/>
              </w:rPr>
              <w:t xml:space="preserve"> (</w:t>
            </w:r>
            <w:proofErr w:type="spellStart"/>
            <w:r w:rsidRPr="00D34275">
              <w:rPr>
                <w:rFonts w:ascii="Times New Roman" w:hAnsi="Times New Roman" w:cs="Times New Roman"/>
                <w:b/>
                <w:bCs/>
                <w:color w:val="000000"/>
              </w:rPr>
              <w:t>неттинг</w:t>
            </w:r>
            <w:proofErr w:type="spellEnd"/>
            <w:r w:rsidRPr="00D34275">
              <w:rPr>
                <w:rFonts w:ascii="Times New Roman" w:hAnsi="Times New Roman" w:cs="Times New Roman"/>
                <w:b/>
                <w:bCs/>
                <w:color w:val="000000"/>
              </w:rPr>
              <w:t xml:space="preserve"> платежей)</w:t>
            </w:r>
          </w:p>
        </w:tc>
        <w:tc>
          <w:tcPr>
            <w:tcW w:w="6662" w:type="dxa"/>
          </w:tcPr>
          <w:p w:rsidR="00DA6952" w:rsidRPr="00D34275" w:rsidRDefault="00DA6952" w:rsidP="00696F87">
            <w:pPr>
              <w:spacing w:before="60" w:after="60"/>
              <w:ind w:left="-74" w:right="-108"/>
              <w:jc w:val="both"/>
              <w:rPr>
                <w:rFonts w:ascii="Times New Roman" w:hAnsi="Times New Roman" w:cs="Times New Roman"/>
                <w:b/>
              </w:rPr>
            </w:pPr>
            <w:r w:rsidRPr="00D34275">
              <w:rPr>
                <w:rFonts w:ascii="Times New Roman" w:hAnsi="Times New Roman" w:cs="Times New Roman"/>
                <w:color w:val="000000"/>
              </w:rPr>
              <w:t>полное или частичное прекращение обязатель</w:t>
            </w:r>
            <w:proofErr w:type="gramStart"/>
            <w:r w:rsidRPr="00D34275">
              <w:rPr>
                <w:rFonts w:ascii="Times New Roman" w:hAnsi="Times New Roman" w:cs="Times New Roman"/>
                <w:color w:val="000000"/>
              </w:rPr>
              <w:t>ств Ст</w:t>
            </w:r>
            <w:proofErr w:type="gramEnd"/>
            <w:r w:rsidRPr="00D34275">
              <w:rPr>
                <w:rFonts w:ascii="Times New Roman" w:hAnsi="Times New Roman" w:cs="Times New Roman"/>
                <w:color w:val="000000"/>
              </w:rPr>
              <w:t xml:space="preserve">орон по </w:t>
            </w:r>
            <w:r w:rsidR="00696F87">
              <w:rPr>
                <w:rFonts w:ascii="Times New Roman" w:hAnsi="Times New Roman" w:cs="Times New Roman"/>
                <w:color w:val="000000"/>
              </w:rPr>
              <w:t>осуществлению платежей</w:t>
            </w:r>
            <w:r w:rsidRPr="00D34275">
              <w:rPr>
                <w:rFonts w:ascii="Times New Roman" w:hAnsi="Times New Roman" w:cs="Times New Roman"/>
                <w:color w:val="000000"/>
              </w:rPr>
              <w:t xml:space="preserve"> по двум или более Договорам посредством зачета встречных </w:t>
            </w:r>
            <w:r w:rsidRPr="00D34275">
              <w:rPr>
                <w:rFonts w:ascii="Times New Roman" w:hAnsi="Times New Roman" w:cs="Times New Roman"/>
              </w:rPr>
              <w:t xml:space="preserve">однородных требований по </w:t>
            </w:r>
            <w:r w:rsidR="00696F87">
              <w:rPr>
                <w:rFonts w:ascii="Times New Roman" w:hAnsi="Times New Roman" w:cs="Times New Roman"/>
              </w:rPr>
              <w:t>осуществлению платежей</w:t>
            </w:r>
            <w:r w:rsidRPr="00D34275">
              <w:rPr>
                <w:rFonts w:ascii="Times New Roman" w:hAnsi="Times New Roman" w:cs="Times New Roman"/>
              </w:rPr>
              <w:t xml:space="preserve"> по Договорам на определенную Дату оплаты</w:t>
            </w:r>
          </w:p>
        </w:tc>
      </w:tr>
      <w:tr w:rsidR="00DC2131" w:rsidRPr="00696F87" w:rsidTr="00A06AFA">
        <w:tc>
          <w:tcPr>
            <w:tcW w:w="2410" w:type="dxa"/>
          </w:tcPr>
          <w:p w:rsidR="00DC2131" w:rsidRPr="00246D73" w:rsidRDefault="00DC2131" w:rsidP="00246D73">
            <w:pPr>
              <w:spacing w:before="60" w:after="60"/>
              <w:ind w:left="-108" w:right="-142"/>
              <w:rPr>
                <w:b/>
                <w:color w:val="000000"/>
              </w:rPr>
            </w:pPr>
            <w:r w:rsidRPr="00DC2131">
              <w:rPr>
                <w:rFonts w:ascii="Times New Roman" w:hAnsi="Times New Roman" w:cs="Times New Roman"/>
                <w:b/>
                <w:bCs/>
                <w:color w:val="000000"/>
              </w:rPr>
              <w:t>Платежные инструкции</w:t>
            </w:r>
          </w:p>
        </w:tc>
        <w:tc>
          <w:tcPr>
            <w:tcW w:w="6662" w:type="dxa"/>
          </w:tcPr>
          <w:p w:rsidR="00DC2131" w:rsidRPr="00DC2131" w:rsidRDefault="00DC2131" w:rsidP="00DC2131">
            <w:pPr>
              <w:spacing w:before="60" w:after="60"/>
              <w:ind w:left="-74" w:right="-108"/>
              <w:jc w:val="both"/>
              <w:rPr>
                <w:rFonts w:ascii="Times New Roman" w:hAnsi="Times New Roman" w:cs="Times New Roman"/>
                <w:color w:val="000000"/>
              </w:rPr>
            </w:pPr>
            <w:r w:rsidRPr="00DC2131">
              <w:rPr>
                <w:rFonts w:ascii="Times New Roman" w:hAnsi="Times New Roman" w:cs="Times New Roman"/>
                <w:color w:val="000000"/>
              </w:rPr>
              <w:t xml:space="preserve">платежные реквизиты сторон для зачисления соответствующей валюты при исполнении обязательств по заключенным Сторонами </w:t>
            </w:r>
            <w:r>
              <w:rPr>
                <w:rFonts w:ascii="Times New Roman" w:hAnsi="Times New Roman" w:cs="Times New Roman"/>
                <w:color w:val="000000"/>
              </w:rPr>
              <w:t>Договорам</w:t>
            </w:r>
          </w:p>
        </w:tc>
      </w:tr>
      <w:tr w:rsidR="00246D73" w:rsidRPr="00246D73" w:rsidTr="00A06AFA">
        <w:tc>
          <w:tcPr>
            <w:tcW w:w="2410" w:type="dxa"/>
          </w:tcPr>
          <w:p w:rsidR="00246D73" w:rsidRPr="00246D73" w:rsidRDefault="00246D73" w:rsidP="00DA6952">
            <w:pPr>
              <w:spacing w:before="60" w:after="60"/>
              <w:ind w:left="-108" w:right="-142"/>
              <w:rPr>
                <w:rFonts w:ascii="Times New Roman" w:hAnsi="Times New Roman" w:cs="Times New Roman"/>
                <w:b/>
                <w:bCs/>
                <w:color w:val="000000"/>
              </w:rPr>
            </w:pPr>
            <w:r w:rsidRPr="00246D73">
              <w:rPr>
                <w:rFonts w:ascii="Times New Roman" w:hAnsi="Times New Roman" w:cs="Times New Roman"/>
                <w:b/>
                <w:bCs/>
                <w:color w:val="000000"/>
              </w:rPr>
              <w:t>Просроченная задолженность</w:t>
            </w:r>
          </w:p>
        </w:tc>
        <w:tc>
          <w:tcPr>
            <w:tcW w:w="6662" w:type="dxa"/>
          </w:tcPr>
          <w:p w:rsidR="00246D73" w:rsidRPr="00DC2131" w:rsidRDefault="00246D73" w:rsidP="00DC2131">
            <w:pPr>
              <w:spacing w:before="60" w:after="60"/>
              <w:ind w:left="-74" w:right="-108"/>
              <w:jc w:val="both"/>
              <w:rPr>
                <w:rFonts w:ascii="Times New Roman" w:hAnsi="Times New Roman" w:cs="Times New Roman"/>
              </w:rPr>
            </w:pPr>
            <w:r w:rsidRPr="00DC2131">
              <w:rPr>
                <w:rFonts w:ascii="Times New Roman" w:hAnsi="Times New Roman" w:cs="Times New Roman"/>
              </w:rPr>
              <w:t>сумма, подлежащая уплате, но не уплаченная в установленный срок (включая сумму основного долга и начисленные на нее проценты)</w:t>
            </w:r>
          </w:p>
        </w:tc>
      </w:tr>
      <w:tr w:rsidR="00DA6952" w:rsidRPr="00270305" w:rsidTr="00A06AFA">
        <w:tc>
          <w:tcPr>
            <w:tcW w:w="2410" w:type="dxa"/>
          </w:tcPr>
          <w:p w:rsidR="00DA6952" w:rsidRPr="00270305" w:rsidRDefault="00DA6952" w:rsidP="00DA6952">
            <w:pPr>
              <w:spacing w:before="60" w:after="60"/>
              <w:ind w:left="-108" w:right="-142"/>
              <w:rPr>
                <w:rFonts w:ascii="Times New Roman" w:hAnsi="Times New Roman" w:cs="Times New Roman"/>
                <w:b/>
                <w:color w:val="000000"/>
              </w:rPr>
            </w:pPr>
            <w:r w:rsidRPr="00270305">
              <w:rPr>
                <w:rFonts w:ascii="Times New Roman" w:hAnsi="Times New Roman" w:cs="Times New Roman"/>
                <w:b/>
                <w:color w:val="000000"/>
              </w:rPr>
              <w:t>Процентная ставка</w:t>
            </w:r>
          </w:p>
        </w:tc>
        <w:tc>
          <w:tcPr>
            <w:tcW w:w="6662" w:type="dxa"/>
          </w:tcPr>
          <w:p w:rsidR="00DA6952" w:rsidRPr="00270305" w:rsidRDefault="00DA6952" w:rsidP="00270305">
            <w:pPr>
              <w:spacing w:before="60" w:after="60"/>
              <w:ind w:left="-74" w:right="-108"/>
              <w:jc w:val="both"/>
              <w:rPr>
                <w:rFonts w:ascii="Times New Roman" w:hAnsi="Times New Roman" w:cs="Times New Roman"/>
                <w:color w:val="000000"/>
              </w:rPr>
            </w:pPr>
            <w:r w:rsidRPr="00270305">
              <w:rPr>
                <w:rFonts w:ascii="Times New Roman" w:hAnsi="Times New Roman" w:cs="Times New Roman"/>
                <w:color w:val="000000"/>
              </w:rPr>
              <w:t>ставка, по которой начисляются проценты на сумму кредита</w:t>
            </w:r>
          </w:p>
        </w:tc>
      </w:tr>
      <w:tr w:rsidR="00DA6952" w:rsidRPr="00D34275" w:rsidTr="00A06AFA">
        <w:tc>
          <w:tcPr>
            <w:tcW w:w="2410" w:type="dxa"/>
          </w:tcPr>
          <w:p w:rsidR="00DA6952" w:rsidRPr="00270305" w:rsidRDefault="00DA6952" w:rsidP="00DA6952">
            <w:pPr>
              <w:spacing w:before="60" w:after="60"/>
              <w:ind w:left="-108" w:right="-142"/>
              <w:rPr>
                <w:rFonts w:ascii="Times New Roman" w:hAnsi="Times New Roman" w:cs="Times New Roman"/>
                <w:b/>
                <w:color w:val="000000"/>
              </w:rPr>
            </w:pPr>
            <w:r w:rsidRPr="00270305">
              <w:rPr>
                <w:rFonts w:ascii="Times New Roman" w:hAnsi="Times New Roman" w:cs="Times New Roman"/>
                <w:b/>
                <w:color w:val="000000"/>
              </w:rPr>
              <w:t>Процентный период</w:t>
            </w:r>
          </w:p>
        </w:tc>
        <w:tc>
          <w:tcPr>
            <w:tcW w:w="6662" w:type="dxa"/>
          </w:tcPr>
          <w:p w:rsidR="00DA6952" w:rsidRPr="00DA6952" w:rsidRDefault="00DA6952" w:rsidP="00423E5E">
            <w:pPr>
              <w:spacing w:before="60" w:after="60"/>
              <w:ind w:left="-74" w:right="-108"/>
              <w:jc w:val="both"/>
              <w:rPr>
                <w:rFonts w:ascii="Times New Roman" w:hAnsi="Times New Roman" w:cs="Times New Roman"/>
                <w:color w:val="000000"/>
              </w:rPr>
            </w:pPr>
            <w:r w:rsidRPr="00270305">
              <w:rPr>
                <w:rFonts w:ascii="Times New Roman" w:hAnsi="Times New Roman" w:cs="Times New Roman"/>
                <w:color w:val="000000"/>
              </w:rPr>
              <w:t>каждый из периодов, за который производится</w:t>
            </w:r>
            <w:r w:rsidR="00270305" w:rsidRPr="00270305">
              <w:rPr>
                <w:rFonts w:ascii="Times New Roman" w:hAnsi="Times New Roman" w:cs="Times New Roman"/>
                <w:color w:val="000000"/>
              </w:rPr>
              <w:t xml:space="preserve"> начисление и выплата процентов</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color w:val="000000"/>
              </w:rPr>
              <w:t>Рабочий день</w:t>
            </w:r>
            <w:r w:rsidR="00DC2131">
              <w:rPr>
                <w:rFonts w:ascii="Times New Roman" w:hAnsi="Times New Roman" w:cs="Times New Roman"/>
                <w:b/>
                <w:color w:val="000000"/>
              </w:rPr>
              <w:t>, банковский день</w:t>
            </w:r>
          </w:p>
        </w:tc>
        <w:tc>
          <w:tcPr>
            <w:tcW w:w="6662" w:type="dxa"/>
          </w:tcPr>
          <w:p w:rsidR="00DA6952" w:rsidRPr="00D34275" w:rsidRDefault="00DA6952" w:rsidP="00DC2131">
            <w:pPr>
              <w:spacing w:before="60" w:after="60"/>
              <w:ind w:left="-74" w:right="-108"/>
              <w:jc w:val="both"/>
              <w:rPr>
                <w:rFonts w:ascii="Times New Roman" w:hAnsi="Times New Roman" w:cs="Times New Roman"/>
              </w:rPr>
            </w:pPr>
            <w:r w:rsidRPr="00D34275">
              <w:rPr>
                <w:rFonts w:ascii="Times New Roman" w:hAnsi="Times New Roman" w:cs="Times New Roman"/>
                <w:color w:val="000000"/>
              </w:rPr>
              <w:t xml:space="preserve">календарный день, кроме установленных Российской Федерацией выходных и праздничных дней, а также дней, </w:t>
            </w:r>
            <w:r w:rsidRPr="00D34275">
              <w:rPr>
                <w:rFonts w:ascii="Times New Roman" w:hAnsi="Times New Roman" w:cs="Times New Roman"/>
                <w:color w:val="000000"/>
              </w:rPr>
              <w:lastRenderedPageBreak/>
              <w:t>объявленных выходными правовыми актами Российской Федерации (для расчетов в рублях), а также являющийся рабочим днем в стране (странах), законным платежным средством которо</w:t>
            </w:r>
            <w:proofErr w:type="gramStart"/>
            <w:r w:rsidRPr="00D34275">
              <w:rPr>
                <w:rFonts w:ascii="Times New Roman" w:hAnsi="Times New Roman" w:cs="Times New Roman"/>
                <w:color w:val="000000"/>
              </w:rPr>
              <w:t>й(</w:t>
            </w:r>
            <w:proofErr w:type="spellStart"/>
            <w:proofErr w:type="gramEnd"/>
            <w:r w:rsidRPr="00D34275">
              <w:rPr>
                <w:rFonts w:ascii="Times New Roman" w:hAnsi="Times New Roman" w:cs="Times New Roman"/>
                <w:color w:val="000000"/>
              </w:rPr>
              <w:t>ых</w:t>
            </w:r>
            <w:proofErr w:type="spellEnd"/>
            <w:r w:rsidRPr="00D34275">
              <w:rPr>
                <w:rFonts w:ascii="Times New Roman" w:hAnsi="Times New Roman" w:cs="Times New Roman"/>
                <w:color w:val="000000"/>
              </w:rPr>
              <w:t xml:space="preserve">) является иностранная валюта (для расчетов в </w:t>
            </w:r>
            <w:r w:rsidR="00DC2131">
              <w:rPr>
                <w:rFonts w:ascii="Times New Roman" w:hAnsi="Times New Roman" w:cs="Times New Roman"/>
                <w:color w:val="000000"/>
              </w:rPr>
              <w:t xml:space="preserve">иностранной </w:t>
            </w:r>
            <w:r w:rsidRPr="00D34275">
              <w:rPr>
                <w:rFonts w:ascii="Times New Roman" w:hAnsi="Times New Roman" w:cs="Times New Roman"/>
                <w:color w:val="000000"/>
              </w:rPr>
              <w:t>валюте), когда банковские организации открыты для осуществления операций</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bCs/>
              </w:rPr>
              <w:lastRenderedPageBreak/>
              <w:t>Сторона</w:t>
            </w:r>
          </w:p>
        </w:tc>
        <w:tc>
          <w:tcPr>
            <w:tcW w:w="6662" w:type="dxa"/>
          </w:tcPr>
          <w:p w:rsidR="00DA6952" w:rsidRPr="00D34275" w:rsidRDefault="00DA6952" w:rsidP="00107364">
            <w:pPr>
              <w:spacing w:before="60" w:after="60"/>
              <w:ind w:left="-74" w:right="-108"/>
              <w:jc w:val="both"/>
              <w:rPr>
                <w:rFonts w:ascii="Times New Roman" w:hAnsi="Times New Roman" w:cs="Times New Roman"/>
              </w:rPr>
            </w:pPr>
            <w:r w:rsidRPr="00D34275">
              <w:rPr>
                <w:rFonts w:ascii="Times New Roman" w:hAnsi="Times New Roman" w:cs="Times New Roman"/>
              </w:rPr>
              <w:t xml:space="preserve">участник Информационной системы </w:t>
            </w:r>
            <w:r w:rsidRPr="00D34275">
              <w:rPr>
                <w:rFonts w:ascii="Times New Roman" w:hAnsi="Times New Roman" w:cs="Times New Roman"/>
                <w:lang w:val="en-US"/>
              </w:rPr>
              <w:t>RTS</w:t>
            </w:r>
            <w:r w:rsidRPr="00D34275">
              <w:rPr>
                <w:rFonts w:ascii="Times New Roman" w:hAnsi="Times New Roman" w:cs="Times New Roman"/>
              </w:rPr>
              <w:t xml:space="preserve"> </w:t>
            </w:r>
            <w:r w:rsidRPr="00D34275">
              <w:rPr>
                <w:rFonts w:ascii="Times New Roman" w:hAnsi="Times New Roman" w:cs="Times New Roman"/>
                <w:lang w:val="en-US"/>
              </w:rPr>
              <w:t>Board</w:t>
            </w:r>
            <w:r w:rsidRPr="00D34275">
              <w:rPr>
                <w:rFonts w:ascii="Times New Roman" w:hAnsi="Times New Roman" w:cs="Times New Roman"/>
              </w:rPr>
              <w:t>, присоединившийся к настоящему Торговому соглашению, являющиеся стороной Договора</w:t>
            </w:r>
          </w:p>
        </w:tc>
      </w:tr>
      <w:tr w:rsidR="00DA6952" w:rsidRPr="00D34275" w:rsidTr="00A06AFA">
        <w:tc>
          <w:tcPr>
            <w:tcW w:w="2410" w:type="dxa"/>
          </w:tcPr>
          <w:p w:rsidR="00DA6952" w:rsidRPr="00D34275" w:rsidRDefault="00DA6952" w:rsidP="00A06AFA">
            <w:pPr>
              <w:spacing w:before="60" w:after="60"/>
              <w:ind w:left="-108" w:right="-142"/>
              <w:rPr>
                <w:rFonts w:ascii="Times New Roman" w:hAnsi="Times New Roman" w:cs="Times New Roman"/>
                <w:b/>
              </w:rPr>
            </w:pPr>
            <w:r w:rsidRPr="00D34275">
              <w:rPr>
                <w:rFonts w:ascii="Times New Roman" w:hAnsi="Times New Roman" w:cs="Times New Roman"/>
                <w:b/>
              </w:rPr>
              <w:t>Сообщение</w:t>
            </w:r>
          </w:p>
        </w:tc>
        <w:tc>
          <w:tcPr>
            <w:tcW w:w="6662" w:type="dxa"/>
          </w:tcPr>
          <w:p w:rsidR="00DA6952" w:rsidRPr="00D34275" w:rsidRDefault="00DA6952" w:rsidP="00A06AFA">
            <w:pPr>
              <w:spacing w:before="60" w:after="60"/>
              <w:ind w:left="-74" w:right="-108"/>
              <w:jc w:val="both"/>
              <w:rPr>
                <w:rFonts w:ascii="Times New Roman" w:hAnsi="Times New Roman" w:cs="Times New Roman"/>
                <w:b/>
              </w:rPr>
            </w:pPr>
            <w:r w:rsidRPr="00D34275">
              <w:rPr>
                <w:rFonts w:ascii="Times New Roman" w:hAnsi="Times New Roman" w:cs="Times New Roman"/>
              </w:rPr>
              <w:t>уведомление и любое иное сообщение, составленное и переданное посредством Электронной системы</w:t>
            </w:r>
          </w:p>
        </w:tc>
      </w:tr>
      <w:tr w:rsidR="00DC2131" w:rsidRPr="00D34275" w:rsidTr="00A06AFA">
        <w:tc>
          <w:tcPr>
            <w:tcW w:w="2410" w:type="dxa"/>
          </w:tcPr>
          <w:p w:rsidR="00DC2131" w:rsidRPr="000454D5" w:rsidRDefault="00DC2131" w:rsidP="00A06AFA">
            <w:pPr>
              <w:spacing w:before="60" w:after="60"/>
              <w:ind w:left="-108" w:right="-142"/>
              <w:rPr>
                <w:rFonts w:ascii="Times New Roman" w:hAnsi="Times New Roman" w:cs="Times New Roman"/>
                <w:b/>
              </w:rPr>
            </w:pPr>
            <w:r w:rsidRPr="000454D5">
              <w:rPr>
                <w:rFonts w:ascii="Times New Roman" w:hAnsi="Times New Roman" w:cs="Times New Roman"/>
                <w:b/>
              </w:rPr>
              <w:t>Существенные условия Договора</w:t>
            </w:r>
          </w:p>
        </w:tc>
        <w:tc>
          <w:tcPr>
            <w:tcW w:w="6662" w:type="dxa"/>
          </w:tcPr>
          <w:p w:rsidR="00DC2131" w:rsidRPr="00D34275" w:rsidRDefault="00DC2131" w:rsidP="00A06AFA">
            <w:pPr>
              <w:spacing w:before="60" w:after="60"/>
              <w:ind w:left="-74" w:right="-108"/>
              <w:jc w:val="both"/>
              <w:rPr>
                <w:rFonts w:ascii="Times New Roman" w:hAnsi="Times New Roman" w:cs="Times New Roman"/>
                <w:b/>
              </w:rPr>
            </w:pPr>
            <w:r w:rsidRPr="000454D5">
              <w:rPr>
                <w:rFonts w:ascii="Times New Roman" w:hAnsi="Times New Roman" w:cs="Times New Roman"/>
                <w:color w:val="000000"/>
              </w:rPr>
              <w:t>условия, которые необходимо согласовать Сторонам в обязательном порядке при заключении Договора, указанные в Статье 7 настоящего Торгового соглашения</w:t>
            </w:r>
          </w:p>
        </w:tc>
      </w:tr>
      <w:tr w:rsidR="00DC2131" w:rsidRPr="00D34275" w:rsidTr="00A06AFA">
        <w:tc>
          <w:tcPr>
            <w:tcW w:w="2410" w:type="dxa"/>
          </w:tcPr>
          <w:p w:rsidR="00DC2131" w:rsidRPr="00D34275" w:rsidRDefault="00DC2131" w:rsidP="00A06AFA">
            <w:pPr>
              <w:spacing w:before="60" w:after="60"/>
              <w:ind w:left="-108" w:right="-142"/>
              <w:rPr>
                <w:rFonts w:ascii="Times New Roman" w:hAnsi="Times New Roman" w:cs="Times New Roman"/>
                <w:b/>
                <w:bCs/>
                <w:color w:val="000000"/>
              </w:rPr>
            </w:pPr>
            <w:r w:rsidRPr="00D34275">
              <w:rPr>
                <w:rFonts w:ascii="Times New Roman" w:hAnsi="Times New Roman" w:cs="Times New Roman"/>
                <w:b/>
              </w:rPr>
              <w:t>Транзакция</w:t>
            </w:r>
          </w:p>
        </w:tc>
        <w:tc>
          <w:tcPr>
            <w:tcW w:w="6662" w:type="dxa"/>
          </w:tcPr>
          <w:p w:rsidR="00DC2131" w:rsidRPr="00D34275" w:rsidRDefault="00DC2131" w:rsidP="00A06AFA">
            <w:pPr>
              <w:spacing w:before="60" w:after="60"/>
              <w:ind w:left="-74" w:right="-108"/>
              <w:jc w:val="both"/>
              <w:rPr>
                <w:rFonts w:ascii="Times New Roman" w:hAnsi="Times New Roman" w:cs="Times New Roman"/>
                <w:color w:val="000000"/>
              </w:rPr>
            </w:pPr>
            <w:r w:rsidRPr="00D34275">
              <w:rPr>
                <w:rFonts w:ascii="Times New Roman" w:hAnsi="Times New Roman" w:cs="Times New Roman"/>
              </w:rPr>
              <w:t xml:space="preserve">Транзакция, как она определена Правилами оказания услуг по предоставлению доступа к Информационной системе RTS </w:t>
            </w:r>
            <w:proofErr w:type="spellStart"/>
            <w:r w:rsidRPr="00D34275">
              <w:rPr>
                <w:rFonts w:ascii="Times New Roman" w:hAnsi="Times New Roman" w:cs="Times New Roman"/>
              </w:rPr>
              <w:t>Board</w:t>
            </w:r>
            <w:proofErr w:type="spellEnd"/>
            <w:r w:rsidRPr="00D34275">
              <w:rPr>
                <w:rFonts w:ascii="Times New Roman" w:hAnsi="Times New Roman" w:cs="Times New Roman"/>
              </w:rPr>
              <w:t>, утвержденными Советом директоров Ассоциации. Транзакция для целей настоящего Торгового соглашения представляет собой подтверждение проведения переговоров, фиксации договоренности относительно Существенных условий Договора, а также намерения заключить Договор согласно оговоренным Существенным условиям</w:t>
            </w:r>
          </w:p>
        </w:tc>
      </w:tr>
      <w:tr w:rsidR="00DC2131" w:rsidRPr="00D34275" w:rsidTr="00A06AFA">
        <w:tc>
          <w:tcPr>
            <w:tcW w:w="2410" w:type="dxa"/>
          </w:tcPr>
          <w:p w:rsidR="00DC2131" w:rsidRPr="00D34275" w:rsidRDefault="00DC2131" w:rsidP="00A06AFA">
            <w:pPr>
              <w:spacing w:before="60" w:after="60"/>
              <w:ind w:left="-108" w:right="-142"/>
              <w:rPr>
                <w:rFonts w:ascii="Times New Roman" w:hAnsi="Times New Roman" w:cs="Times New Roman"/>
                <w:b/>
              </w:rPr>
            </w:pPr>
            <w:r w:rsidRPr="00D34275">
              <w:rPr>
                <w:rFonts w:ascii="Times New Roman" w:hAnsi="Times New Roman" w:cs="Times New Roman"/>
                <w:b/>
              </w:rPr>
              <w:t>Уполномоченный дилер</w:t>
            </w:r>
          </w:p>
        </w:tc>
        <w:tc>
          <w:tcPr>
            <w:tcW w:w="6662" w:type="dxa"/>
          </w:tcPr>
          <w:p w:rsidR="00DC2131" w:rsidRPr="00D34275" w:rsidRDefault="00DC2131" w:rsidP="00C975C3">
            <w:pPr>
              <w:spacing w:before="60" w:after="60"/>
              <w:ind w:left="-74" w:right="-108"/>
              <w:jc w:val="both"/>
              <w:rPr>
                <w:rFonts w:ascii="Times New Roman" w:hAnsi="Times New Roman" w:cs="Times New Roman"/>
              </w:rPr>
            </w:pPr>
            <w:r w:rsidRPr="00D34275">
              <w:rPr>
                <w:rFonts w:ascii="Times New Roman" w:hAnsi="Times New Roman" w:cs="Times New Roman"/>
              </w:rPr>
              <w:t>физическое лицо, уполномоченное Стороной на осуществление переговоров, подачу Заявок и совершение Транзакций в Электронной системе, а также заключение Договоров (дополнительных соглашений к Договорам, соглашений о расторжении Договоров)</w:t>
            </w:r>
          </w:p>
        </w:tc>
      </w:tr>
      <w:tr w:rsidR="00DC2131" w:rsidRPr="00D34275" w:rsidTr="00A06AFA">
        <w:tc>
          <w:tcPr>
            <w:tcW w:w="2410" w:type="dxa"/>
          </w:tcPr>
          <w:p w:rsidR="00DC2131" w:rsidRPr="00D34275" w:rsidRDefault="00DC2131" w:rsidP="00A06AFA">
            <w:pPr>
              <w:spacing w:before="60" w:after="60"/>
              <w:ind w:left="-108" w:right="-142"/>
              <w:rPr>
                <w:rFonts w:ascii="Times New Roman" w:hAnsi="Times New Roman" w:cs="Times New Roman"/>
                <w:b/>
                <w:bCs/>
                <w:color w:val="000000"/>
              </w:rPr>
            </w:pPr>
            <w:r w:rsidRPr="00D34275">
              <w:rPr>
                <w:rFonts w:ascii="Times New Roman" w:hAnsi="Times New Roman" w:cs="Times New Roman"/>
                <w:b/>
              </w:rPr>
              <w:t>Участник</w:t>
            </w:r>
          </w:p>
        </w:tc>
        <w:tc>
          <w:tcPr>
            <w:tcW w:w="6662" w:type="dxa"/>
          </w:tcPr>
          <w:p w:rsidR="00DC2131" w:rsidRPr="00D34275" w:rsidRDefault="00DC2131" w:rsidP="00A06AFA">
            <w:pPr>
              <w:spacing w:before="60" w:after="60"/>
              <w:ind w:left="-74" w:right="-108"/>
              <w:jc w:val="both"/>
              <w:rPr>
                <w:rFonts w:ascii="Times New Roman" w:hAnsi="Times New Roman" w:cs="Times New Roman"/>
                <w:color w:val="000000"/>
              </w:rPr>
            </w:pPr>
            <w:r w:rsidRPr="00D34275">
              <w:rPr>
                <w:rFonts w:ascii="Times New Roman" w:hAnsi="Times New Roman" w:cs="Times New Roman"/>
              </w:rPr>
              <w:t xml:space="preserve">участник Информационной системы </w:t>
            </w:r>
            <w:r w:rsidRPr="00D34275">
              <w:rPr>
                <w:rFonts w:ascii="Times New Roman" w:hAnsi="Times New Roman" w:cs="Times New Roman"/>
                <w:lang w:val="en-US"/>
              </w:rPr>
              <w:t>RTS</w:t>
            </w:r>
            <w:r w:rsidRPr="00D34275">
              <w:rPr>
                <w:rFonts w:ascii="Times New Roman" w:hAnsi="Times New Roman" w:cs="Times New Roman"/>
              </w:rPr>
              <w:t xml:space="preserve"> </w:t>
            </w:r>
            <w:r w:rsidRPr="00D34275">
              <w:rPr>
                <w:rFonts w:ascii="Times New Roman" w:hAnsi="Times New Roman" w:cs="Times New Roman"/>
                <w:lang w:val="en-US"/>
              </w:rPr>
              <w:t>Board</w:t>
            </w:r>
            <w:r w:rsidRPr="00D34275">
              <w:rPr>
                <w:rFonts w:ascii="Times New Roman" w:hAnsi="Times New Roman" w:cs="Times New Roman"/>
              </w:rPr>
              <w:t>, присоединившийся к настоящему Торговому соглашению</w:t>
            </w:r>
          </w:p>
        </w:tc>
      </w:tr>
      <w:tr w:rsidR="00DC2131" w:rsidRPr="00D34275" w:rsidTr="00A06AFA">
        <w:tc>
          <w:tcPr>
            <w:tcW w:w="2410" w:type="dxa"/>
          </w:tcPr>
          <w:p w:rsidR="00DC2131" w:rsidRPr="00D34275" w:rsidRDefault="00DC2131" w:rsidP="00A06AFA">
            <w:pPr>
              <w:spacing w:before="60" w:after="60"/>
              <w:ind w:left="-108" w:right="-142"/>
              <w:rPr>
                <w:rFonts w:ascii="Times New Roman" w:hAnsi="Times New Roman" w:cs="Times New Roman"/>
                <w:b/>
                <w:bCs/>
                <w:color w:val="000000"/>
              </w:rPr>
            </w:pPr>
            <w:r w:rsidRPr="00D34275">
              <w:rPr>
                <w:rFonts w:ascii="Times New Roman" w:hAnsi="Times New Roman" w:cs="Times New Roman"/>
                <w:b/>
              </w:rPr>
              <w:t>Электронная система</w:t>
            </w:r>
          </w:p>
        </w:tc>
        <w:tc>
          <w:tcPr>
            <w:tcW w:w="6662" w:type="dxa"/>
          </w:tcPr>
          <w:p w:rsidR="00DC2131" w:rsidRPr="00D34275" w:rsidRDefault="00DC2131" w:rsidP="00A06AFA">
            <w:pPr>
              <w:spacing w:before="60" w:after="60"/>
              <w:ind w:left="-74" w:right="-108"/>
              <w:jc w:val="both"/>
              <w:rPr>
                <w:rFonts w:ascii="Times New Roman" w:hAnsi="Times New Roman" w:cs="Times New Roman"/>
              </w:rPr>
            </w:pPr>
            <w:r w:rsidRPr="00D34275">
              <w:rPr>
                <w:rFonts w:ascii="Times New Roman" w:hAnsi="Times New Roman" w:cs="Times New Roman"/>
              </w:rPr>
              <w:t xml:space="preserve">Информационная система </w:t>
            </w:r>
            <w:r w:rsidRPr="00D34275">
              <w:rPr>
                <w:rFonts w:ascii="Times New Roman" w:hAnsi="Times New Roman" w:cs="Times New Roman"/>
                <w:lang w:val="en-US"/>
              </w:rPr>
              <w:t>RTS</w:t>
            </w:r>
            <w:r w:rsidRPr="00D34275">
              <w:rPr>
                <w:rFonts w:ascii="Times New Roman" w:hAnsi="Times New Roman" w:cs="Times New Roman"/>
              </w:rPr>
              <w:t xml:space="preserve"> </w:t>
            </w:r>
            <w:r w:rsidRPr="00D34275">
              <w:rPr>
                <w:rFonts w:ascii="Times New Roman" w:hAnsi="Times New Roman" w:cs="Times New Roman"/>
                <w:lang w:val="en-US"/>
              </w:rPr>
              <w:t>Board</w:t>
            </w:r>
            <w:r w:rsidRPr="00D34275">
              <w:rPr>
                <w:rFonts w:ascii="Times New Roman" w:hAnsi="Times New Roman" w:cs="Times New Roman"/>
              </w:rPr>
              <w:t>, с использованием программного обеспечения которой Участниками осуществляются:</w:t>
            </w:r>
          </w:p>
          <w:p w:rsidR="00DC2131" w:rsidRPr="00D34275" w:rsidRDefault="00DC2131" w:rsidP="00662791">
            <w:pPr>
              <w:tabs>
                <w:tab w:val="left" w:pos="176"/>
              </w:tabs>
              <w:spacing w:before="60" w:after="60"/>
              <w:ind w:left="176" w:right="-108" w:hanging="250"/>
              <w:jc w:val="both"/>
              <w:rPr>
                <w:rFonts w:ascii="Times New Roman" w:hAnsi="Times New Roman" w:cs="Times New Roman"/>
              </w:rPr>
            </w:pPr>
            <w:r w:rsidRPr="00D34275">
              <w:rPr>
                <w:rFonts w:ascii="Times New Roman" w:hAnsi="Times New Roman" w:cs="Times New Roman"/>
              </w:rPr>
              <w:t>•</w:t>
            </w:r>
            <w:r w:rsidRPr="00D34275">
              <w:rPr>
                <w:rFonts w:ascii="Times New Roman" w:hAnsi="Times New Roman" w:cs="Times New Roman"/>
              </w:rPr>
              <w:tab/>
              <w:t>объявление и/или запрос Котировок в отношении Договоров;</w:t>
            </w:r>
          </w:p>
          <w:p w:rsidR="00DC2131" w:rsidRPr="00D34275" w:rsidRDefault="00DC2131" w:rsidP="00662791">
            <w:pPr>
              <w:tabs>
                <w:tab w:val="left" w:pos="176"/>
              </w:tabs>
              <w:spacing w:before="60" w:after="60"/>
              <w:ind w:left="176" w:right="-108" w:hanging="250"/>
              <w:jc w:val="both"/>
              <w:rPr>
                <w:rFonts w:ascii="Times New Roman" w:hAnsi="Times New Roman" w:cs="Times New Roman"/>
              </w:rPr>
            </w:pPr>
            <w:r w:rsidRPr="00D34275">
              <w:rPr>
                <w:rFonts w:ascii="Times New Roman" w:hAnsi="Times New Roman" w:cs="Times New Roman"/>
              </w:rPr>
              <w:t>•</w:t>
            </w:r>
            <w:r w:rsidRPr="00D34275">
              <w:rPr>
                <w:rFonts w:ascii="Times New Roman" w:hAnsi="Times New Roman" w:cs="Times New Roman"/>
              </w:rPr>
              <w:tab/>
              <w:t>переговоры в отношении предполагаемого / планируемого заключения Договоров;</w:t>
            </w:r>
          </w:p>
          <w:p w:rsidR="00DC2131" w:rsidRPr="00D34275" w:rsidRDefault="00DC2131" w:rsidP="00662791">
            <w:pPr>
              <w:tabs>
                <w:tab w:val="left" w:pos="176"/>
              </w:tabs>
              <w:spacing w:before="60" w:after="60"/>
              <w:ind w:left="176" w:right="-108" w:hanging="250"/>
              <w:jc w:val="both"/>
              <w:rPr>
                <w:rFonts w:ascii="Times New Roman" w:hAnsi="Times New Roman" w:cs="Times New Roman"/>
              </w:rPr>
            </w:pPr>
            <w:r w:rsidRPr="00D34275">
              <w:rPr>
                <w:rFonts w:ascii="Times New Roman" w:hAnsi="Times New Roman" w:cs="Times New Roman"/>
              </w:rPr>
              <w:t>•</w:t>
            </w:r>
            <w:r w:rsidRPr="00D34275">
              <w:rPr>
                <w:rFonts w:ascii="Times New Roman" w:hAnsi="Times New Roman" w:cs="Times New Roman"/>
              </w:rPr>
              <w:tab/>
              <w:t>согласование Существенных условий Договоров;</w:t>
            </w:r>
          </w:p>
          <w:p w:rsidR="00DC2131" w:rsidRPr="00D34275" w:rsidRDefault="00DC2131" w:rsidP="00662791">
            <w:pPr>
              <w:tabs>
                <w:tab w:val="left" w:pos="176"/>
              </w:tabs>
              <w:spacing w:before="60" w:after="60"/>
              <w:ind w:left="176" w:right="-108" w:hanging="250"/>
              <w:jc w:val="both"/>
              <w:rPr>
                <w:rFonts w:ascii="Times New Roman" w:hAnsi="Times New Roman" w:cs="Times New Roman"/>
              </w:rPr>
            </w:pPr>
            <w:r w:rsidRPr="00D34275">
              <w:rPr>
                <w:rFonts w:ascii="Times New Roman" w:hAnsi="Times New Roman" w:cs="Times New Roman"/>
              </w:rPr>
              <w:t>•</w:t>
            </w:r>
            <w:r w:rsidRPr="00D34275">
              <w:rPr>
                <w:rFonts w:ascii="Times New Roman" w:hAnsi="Times New Roman" w:cs="Times New Roman"/>
              </w:rPr>
              <w:tab/>
              <w:t>заключение Договоров;</w:t>
            </w:r>
          </w:p>
          <w:p w:rsidR="00DC2131" w:rsidRPr="00D34275" w:rsidRDefault="00DC2131" w:rsidP="00662791">
            <w:pPr>
              <w:tabs>
                <w:tab w:val="left" w:pos="176"/>
              </w:tabs>
              <w:spacing w:before="60" w:after="60"/>
              <w:ind w:left="176" w:right="-108" w:hanging="250"/>
              <w:jc w:val="both"/>
              <w:rPr>
                <w:rFonts w:ascii="Times New Roman" w:hAnsi="Times New Roman" w:cs="Times New Roman"/>
              </w:rPr>
            </w:pPr>
            <w:r w:rsidRPr="00270305">
              <w:rPr>
                <w:rFonts w:ascii="Times New Roman" w:hAnsi="Times New Roman" w:cs="Times New Roman"/>
              </w:rPr>
              <w:t>•</w:t>
            </w:r>
            <w:r w:rsidRPr="00270305">
              <w:rPr>
                <w:rFonts w:ascii="Times New Roman" w:hAnsi="Times New Roman" w:cs="Times New Roman"/>
              </w:rPr>
              <w:tab/>
              <w:t>обмен Сообщениями;</w:t>
            </w:r>
          </w:p>
          <w:p w:rsidR="00DC2131" w:rsidRPr="00D34275" w:rsidRDefault="00DC2131" w:rsidP="00270305">
            <w:pPr>
              <w:tabs>
                <w:tab w:val="left" w:pos="176"/>
              </w:tabs>
              <w:spacing w:before="60" w:after="60"/>
              <w:ind w:left="176" w:right="-108" w:hanging="250"/>
              <w:jc w:val="both"/>
              <w:rPr>
                <w:rFonts w:ascii="Times New Roman" w:hAnsi="Times New Roman" w:cs="Times New Roman"/>
                <w:color w:val="000000"/>
              </w:rPr>
            </w:pPr>
            <w:r w:rsidRPr="00D34275">
              <w:rPr>
                <w:rFonts w:ascii="Times New Roman" w:hAnsi="Times New Roman" w:cs="Times New Roman"/>
              </w:rPr>
              <w:t>•</w:t>
            </w:r>
            <w:r w:rsidRPr="00D34275">
              <w:rPr>
                <w:rFonts w:ascii="Times New Roman" w:hAnsi="Times New Roman" w:cs="Times New Roman"/>
              </w:rPr>
              <w:tab/>
              <w:t xml:space="preserve">а также иные операции, предусмотренные Правилами оказания услуг по предоставлению доступа к Информационной системе RTS </w:t>
            </w:r>
            <w:proofErr w:type="spellStart"/>
            <w:r w:rsidRPr="00D34275">
              <w:rPr>
                <w:rFonts w:ascii="Times New Roman" w:hAnsi="Times New Roman" w:cs="Times New Roman"/>
              </w:rPr>
              <w:t>Board</w:t>
            </w:r>
            <w:proofErr w:type="spellEnd"/>
            <w:r w:rsidRPr="00D34275">
              <w:rPr>
                <w:rFonts w:ascii="Times New Roman" w:hAnsi="Times New Roman" w:cs="Times New Roman"/>
              </w:rPr>
              <w:t>, утвержденными Советом директоров Ассоциации</w:t>
            </w:r>
          </w:p>
        </w:tc>
      </w:tr>
    </w:tbl>
    <w:p w:rsidR="00270305" w:rsidRDefault="00270305" w:rsidP="00270305">
      <w:pPr>
        <w:tabs>
          <w:tab w:val="left" w:pos="567"/>
        </w:tabs>
        <w:spacing w:before="120" w:after="120"/>
        <w:ind w:left="567" w:hanging="567"/>
        <w:jc w:val="both"/>
      </w:pPr>
      <w:r w:rsidRPr="00C847BA">
        <w:lastRenderedPageBreak/>
        <w:t>2.2.</w:t>
      </w:r>
      <w:r w:rsidRPr="00C847BA">
        <w:tab/>
        <w:t>Термины, определение которых не приведено в тексте настоящего Торгового соглашения, определяются в соответствии с законами и нормативными правовыми актами Банка России, регулирующими денежное обращение и банковские операции, иными нормативными правовыми актами Российской Федерации, а также принято</w:t>
      </w:r>
      <w:r w:rsidR="00DE7EEC" w:rsidRPr="00C847BA">
        <w:t>й</w:t>
      </w:r>
      <w:r w:rsidRPr="00C847BA">
        <w:t xml:space="preserve"> банковской практик</w:t>
      </w:r>
      <w:r w:rsidR="00DE7EEC" w:rsidRPr="00C847BA">
        <w:t>ой</w:t>
      </w:r>
      <w:r w:rsidRPr="00C847BA">
        <w:t>.</w:t>
      </w:r>
    </w:p>
    <w:p w:rsidR="000454D5" w:rsidRPr="000454D5" w:rsidRDefault="000454D5" w:rsidP="000454D5">
      <w:pPr>
        <w:keepNext/>
        <w:spacing w:before="240" w:after="120" w:line="276" w:lineRule="auto"/>
        <w:jc w:val="center"/>
        <w:rPr>
          <w:b/>
          <w:color w:val="1F497D" w:themeColor="text2"/>
        </w:rPr>
      </w:pPr>
      <w:r w:rsidRPr="000454D5">
        <w:rPr>
          <w:b/>
          <w:color w:val="1F497D" w:themeColor="text2"/>
        </w:rPr>
        <w:t>ГЛАВА 2. УСЛОВИЯ И ПОРЯДОК ЗАКЛЮЧЕНИЯ, ИЗМЕНЕНИЯ И РАСТОРЖЕНИЯ ДОГОВОРОВ</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3. Общие правила заключения, изменения и расторжения договоров</w:t>
      </w:r>
    </w:p>
    <w:p w:rsidR="000454D5" w:rsidRPr="000454D5" w:rsidRDefault="000454D5" w:rsidP="000454D5">
      <w:pPr>
        <w:tabs>
          <w:tab w:val="left" w:pos="567"/>
        </w:tabs>
        <w:spacing w:before="120" w:after="120"/>
        <w:ind w:left="567" w:hanging="567"/>
        <w:jc w:val="both"/>
      </w:pPr>
      <w:r w:rsidRPr="000454D5">
        <w:t>3.1.</w:t>
      </w:r>
      <w:r w:rsidRPr="000454D5">
        <w:tab/>
        <w:t>Заключение, изменение и расторжение Договоров осуществляется на условиях и в порядке, предусмотренных настоящим Торговым соглашением.</w:t>
      </w:r>
    </w:p>
    <w:p w:rsidR="000454D5" w:rsidRPr="000454D5" w:rsidRDefault="000454D5" w:rsidP="000454D5">
      <w:pPr>
        <w:tabs>
          <w:tab w:val="left" w:pos="567"/>
        </w:tabs>
        <w:spacing w:before="120" w:after="120"/>
        <w:ind w:left="567" w:hanging="567"/>
        <w:jc w:val="both"/>
      </w:pPr>
      <w:r w:rsidRPr="000454D5">
        <w:t>3.2.</w:t>
      </w:r>
      <w:r w:rsidRPr="000454D5">
        <w:tab/>
        <w:t>При заключении Договоров в рамках настоящего Торгового соглашения Стороны могут действовать</w:t>
      </w:r>
      <w:r w:rsidR="00107364">
        <w:t xml:space="preserve"> </w:t>
      </w:r>
      <w:r w:rsidRPr="000454D5">
        <w:t>от своего имени и за свой счет.</w:t>
      </w:r>
    </w:p>
    <w:p w:rsidR="000454D5" w:rsidRPr="000454D5" w:rsidRDefault="000454D5" w:rsidP="000454D5">
      <w:pPr>
        <w:tabs>
          <w:tab w:val="left" w:pos="567"/>
        </w:tabs>
        <w:spacing w:before="120" w:after="120"/>
        <w:ind w:left="567" w:hanging="567"/>
        <w:jc w:val="both"/>
      </w:pPr>
      <w:r w:rsidRPr="000454D5">
        <w:t>3.3.</w:t>
      </w:r>
      <w:r w:rsidRPr="000454D5">
        <w:tab/>
        <w:t>Согласование Участниками Существенных условий Договора является Условием заключения Договора.</w:t>
      </w:r>
    </w:p>
    <w:p w:rsidR="000454D5" w:rsidRPr="000454D5" w:rsidRDefault="000454D5" w:rsidP="000454D5">
      <w:pPr>
        <w:tabs>
          <w:tab w:val="left" w:pos="567"/>
        </w:tabs>
        <w:spacing w:before="120" w:after="120"/>
        <w:ind w:left="567" w:hanging="567"/>
        <w:jc w:val="both"/>
      </w:pPr>
      <w:r w:rsidRPr="000454D5">
        <w:t>3.4.</w:t>
      </w:r>
      <w:r w:rsidRPr="000454D5">
        <w:tab/>
        <w:t>Стороны могут осуществлять зачет взаимных требований (</w:t>
      </w:r>
      <w:proofErr w:type="spellStart"/>
      <w:r w:rsidRPr="000454D5">
        <w:t>неттинг</w:t>
      </w:r>
      <w:proofErr w:type="spellEnd"/>
      <w:r w:rsidRPr="000454D5">
        <w:t xml:space="preserve"> платежей) по Договорам, заключенным с одной Датой валютирования в соответствии со статьей 16 настоящего Торгового соглашения. </w:t>
      </w:r>
      <w:proofErr w:type="spellStart"/>
      <w:r w:rsidRPr="000454D5">
        <w:t>Неттинг</w:t>
      </w:r>
      <w:proofErr w:type="spellEnd"/>
      <w:r w:rsidRPr="000454D5">
        <w:t xml:space="preserve"> осуществляется при взаимном согласии Сторон.</w:t>
      </w:r>
    </w:p>
    <w:p w:rsidR="000454D5" w:rsidRPr="000454D5" w:rsidRDefault="000454D5" w:rsidP="000454D5">
      <w:pPr>
        <w:tabs>
          <w:tab w:val="left" w:pos="567"/>
        </w:tabs>
        <w:spacing w:before="120" w:after="120"/>
        <w:ind w:left="567" w:hanging="567"/>
        <w:jc w:val="both"/>
      </w:pPr>
      <w:r w:rsidRPr="000454D5">
        <w:t>3.5.</w:t>
      </w:r>
      <w:r w:rsidRPr="000454D5">
        <w:tab/>
        <w:t>Стороны не имеют права в одностороннем порядке полностью или частично отказаться от исполнения заключенных Договоров, за исключением случаев, предусмотренных законодательством Российской Федерации, настоящим Торговым соглашением или если иное специально не оговорено Сторонами при заключении конкретного Договора.</w:t>
      </w:r>
    </w:p>
    <w:p w:rsidR="000454D5" w:rsidRPr="000454D5" w:rsidRDefault="000454D5" w:rsidP="000454D5">
      <w:pPr>
        <w:tabs>
          <w:tab w:val="left" w:pos="567"/>
        </w:tabs>
        <w:spacing w:before="120" w:after="120"/>
        <w:ind w:left="567" w:hanging="567"/>
        <w:jc w:val="both"/>
      </w:pPr>
      <w:r w:rsidRPr="000454D5">
        <w:t>3.6.</w:t>
      </w:r>
      <w:r w:rsidRPr="000454D5">
        <w:tab/>
        <w:t>Каждый Участник самостоятельно обеспечивает контроль над использованием Электронной системы. Участники принимают на себя всю ответственность за действия лиц, имеющих доступ к Электронной системе. По Договорам, заключенным любыми лицами, получившими доступ к Электронной системе, Стороны несут обязательства и ответственность по настоящему Торговому соглашению.</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4. Лимит риска</w:t>
      </w:r>
    </w:p>
    <w:p w:rsidR="000454D5" w:rsidRPr="000454D5" w:rsidRDefault="000454D5" w:rsidP="000454D5">
      <w:pPr>
        <w:tabs>
          <w:tab w:val="left" w:pos="567"/>
        </w:tabs>
        <w:spacing w:before="120" w:after="120"/>
        <w:ind w:left="567" w:hanging="567"/>
        <w:jc w:val="both"/>
      </w:pPr>
      <w:r w:rsidRPr="000454D5">
        <w:t>4.1.</w:t>
      </w:r>
      <w:r w:rsidRPr="000454D5">
        <w:tab/>
        <w:t>Участник вправе установить в отношении другого Участника Лимит риска.</w:t>
      </w:r>
    </w:p>
    <w:p w:rsidR="000454D5" w:rsidRPr="000454D5" w:rsidRDefault="000454D5" w:rsidP="000454D5">
      <w:pPr>
        <w:tabs>
          <w:tab w:val="left" w:pos="567"/>
        </w:tabs>
        <w:spacing w:before="120" w:after="120"/>
        <w:ind w:left="567" w:hanging="567"/>
        <w:jc w:val="both"/>
      </w:pPr>
      <w:r w:rsidRPr="000454D5">
        <w:t>4.2.</w:t>
      </w:r>
      <w:r w:rsidRPr="000454D5">
        <w:tab/>
        <w:t>Участник, установивший Лимит риска, не обязан уведомлять другого Участника о факте его установления (изменения, исключения), о его величине, а также о факторах, учтенных первым Участником при принятии соответствующего решения.</w:t>
      </w:r>
    </w:p>
    <w:p w:rsidR="000454D5" w:rsidRPr="000454D5" w:rsidRDefault="000454D5" w:rsidP="000454D5">
      <w:pPr>
        <w:tabs>
          <w:tab w:val="left" w:pos="567"/>
        </w:tabs>
        <w:spacing w:before="120" w:after="120"/>
        <w:ind w:left="567" w:hanging="567"/>
        <w:jc w:val="both"/>
      </w:pPr>
      <w:r w:rsidRPr="000454D5">
        <w:t>4.3.</w:t>
      </w:r>
      <w:r w:rsidRPr="000454D5">
        <w:tab/>
        <w:t>Величина Лимита риска определяется Участником, который его устанавливает, по своему усмотрению.</w:t>
      </w:r>
    </w:p>
    <w:p w:rsidR="000454D5" w:rsidRPr="000454D5" w:rsidRDefault="000454D5" w:rsidP="000454D5">
      <w:pPr>
        <w:tabs>
          <w:tab w:val="left" w:pos="567"/>
        </w:tabs>
        <w:spacing w:before="120" w:after="120"/>
        <w:ind w:left="567" w:hanging="567"/>
        <w:jc w:val="both"/>
      </w:pPr>
      <w:r w:rsidRPr="000454D5">
        <w:t>4.4.</w:t>
      </w:r>
      <w:r w:rsidRPr="000454D5">
        <w:tab/>
        <w:t>Участник, присоединившись к настоящему Торговому соглашению, тем самым соглашается с тем, что в отношении него может быть установлен Лимит риска, и обязуется не оспаривать факт его установления, а также его величину. Отсутствие установленного Лимита риска одного Участника в отношении другого Участника не может являться предметом спора между Участниками.</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lastRenderedPageBreak/>
        <w:t>Статья 5. Предоставление документов</w:t>
      </w:r>
    </w:p>
    <w:p w:rsidR="000454D5" w:rsidRPr="000454D5" w:rsidRDefault="000454D5" w:rsidP="000454D5">
      <w:pPr>
        <w:tabs>
          <w:tab w:val="left" w:pos="567"/>
        </w:tabs>
        <w:spacing w:before="120" w:after="120"/>
        <w:ind w:left="567" w:hanging="567"/>
        <w:jc w:val="both"/>
      </w:pPr>
      <w:r w:rsidRPr="000454D5">
        <w:t>5.1.</w:t>
      </w:r>
      <w:r w:rsidRPr="000454D5">
        <w:tab/>
        <w:t>Условием заключения Договора является предоставление каждым из Участников, заключающих Договор, в Ассоциацию, а также другому такому Участнику документов, указанных в Приложении №4 к настоящему Торговому соглашению.</w:t>
      </w:r>
    </w:p>
    <w:p w:rsidR="000454D5" w:rsidRPr="000454D5" w:rsidRDefault="000454D5" w:rsidP="000454D5">
      <w:pPr>
        <w:tabs>
          <w:tab w:val="left" w:pos="567"/>
        </w:tabs>
        <w:spacing w:before="120" w:after="120"/>
        <w:ind w:left="567" w:hanging="567"/>
        <w:jc w:val="both"/>
      </w:pPr>
      <w:r w:rsidRPr="000454D5">
        <w:t>5.2.</w:t>
      </w:r>
      <w:r w:rsidRPr="000454D5">
        <w:tab/>
      </w:r>
      <w:proofErr w:type="gramStart"/>
      <w:r w:rsidRPr="000454D5">
        <w:t>Стороны обязуются информировать Ассоциацию, а также друг друга обо всех изменениях, произошедших в документах (за исключением балансов и расчетов экономических нормативов), указанных в Приложении №4 к настоящему Торговому соглашению, и в течение 7 (семи) рабочих дней с даты внесения изменений или даты государственной регистрации изменений в случае, если внесенные изменения подлежат государственной регистрации, предоставлять документальные подтверждения о них.</w:t>
      </w:r>
      <w:proofErr w:type="gramEnd"/>
      <w:r w:rsidRPr="000454D5">
        <w:t xml:space="preserve"> Обо всех изменениях в своих реквизитах Стороны обязуются информировать Ассоциацию в течение 5 (пяти) рабочих дней с момента такого изменения.</w:t>
      </w:r>
    </w:p>
    <w:p w:rsidR="000454D5" w:rsidRPr="000454D5" w:rsidRDefault="000454D5" w:rsidP="000454D5">
      <w:pPr>
        <w:tabs>
          <w:tab w:val="left" w:pos="567"/>
        </w:tabs>
        <w:spacing w:before="120" w:after="120"/>
        <w:ind w:left="567" w:hanging="567"/>
        <w:jc w:val="both"/>
      </w:pPr>
      <w:r w:rsidRPr="000454D5">
        <w:t>5.3.</w:t>
      </w:r>
      <w:r w:rsidRPr="000454D5">
        <w:tab/>
      </w:r>
      <w:proofErr w:type="gramStart"/>
      <w:r w:rsidRPr="000454D5">
        <w:t>В течение всего срока с момента присоединения к Торговому соглашению и до момента выхода из Торгового соглашения в целях заключения Договоров Стороны по требованию второй Стороны предоставляют друг другу бухгалтерскую, статистическую и иную финансовую отчетность (включая балансы и расчеты экономических нормативов) на запрошенную отчетную дату, но не реже одного раза в квартал (по состоянию на первое число первого месяца квартала).</w:t>
      </w:r>
      <w:proofErr w:type="gramEnd"/>
    </w:p>
    <w:p w:rsidR="000454D5" w:rsidRPr="000454D5" w:rsidRDefault="000454D5" w:rsidP="000454D5">
      <w:pPr>
        <w:tabs>
          <w:tab w:val="left" w:pos="567"/>
        </w:tabs>
        <w:spacing w:before="120" w:after="120"/>
        <w:ind w:left="567" w:hanging="567"/>
        <w:jc w:val="both"/>
      </w:pPr>
      <w:r w:rsidRPr="000454D5">
        <w:t>5.4.</w:t>
      </w:r>
      <w:r w:rsidRPr="000454D5">
        <w:tab/>
        <w:t>Обмен указанными в настоящей Статье документами может осуществляться Участниками с использованием системы электронного документооборота Ассоциации.</w:t>
      </w:r>
    </w:p>
    <w:p w:rsidR="000454D5" w:rsidRPr="000454D5" w:rsidRDefault="000454D5" w:rsidP="000454D5">
      <w:pPr>
        <w:tabs>
          <w:tab w:val="left" w:pos="567"/>
        </w:tabs>
        <w:spacing w:before="120" w:after="120"/>
        <w:ind w:left="567" w:hanging="567"/>
        <w:jc w:val="both"/>
      </w:pPr>
      <w:r w:rsidRPr="000454D5">
        <w:t>5.5.</w:t>
      </w:r>
      <w:r w:rsidRPr="000454D5">
        <w:tab/>
        <w:t xml:space="preserve">Стороны принимают на себя обязательство незамедлительно информировать Ассоциацию и друг друга об отзыве, приостановлении, не продлении, </w:t>
      </w:r>
      <w:proofErr w:type="gramStart"/>
      <w:r w:rsidRPr="000454D5">
        <w:t>не получении</w:t>
      </w:r>
      <w:proofErr w:type="gramEnd"/>
      <w:r w:rsidRPr="000454D5">
        <w:t xml:space="preserve"> новых взамен ранее действовавших Лицензий на осуществление банковских операций – для кредитных организаций.</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6. Уполномоченные дилеры</w:t>
      </w:r>
    </w:p>
    <w:p w:rsidR="000454D5" w:rsidRPr="000454D5" w:rsidRDefault="000454D5" w:rsidP="000454D5">
      <w:pPr>
        <w:tabs>
          <w:tab w:val="left" w:pos="567"/>
        </w:tabs>
        <w:spacing w:before="120" w:after="120"/>
        <w:ind w:left="567" w:hanging="567"/>
        <w:jc w:val="both"/>
      </w:pPr>
      <w:r w:rsidRPr="000454D5">
        <w:t>6.1.</w:t>
      </w:r>
      <w:r w:rsidRPr="000454D5">
        <w:tab/>
        <w:t>Каждый Участник предоставляет другому Участнику, с которым планируется заключение Договоров, а также в Ассоциацию документы, подтверждающие полномочия Уполномоченных дилеров на осуществление переговоров, подачу Заявок и совершение Транзакций в Электронной системе, а также на заключение, изменение и (или) расторжение Договоров (дополнительных соглашений к Договорам, соглашений о расторжении Договоров).</w:t>
      </w:r>
    </w:p>
    <w:p w:rsidR="000454D5" w:rsidRPr="000454D5" w:rsidRDefault="000454D5" w:rsidP="000454D5">
      <w:pPr>
        <w:tabs>
          <w:tab w:val="left" w:pos="567"/>
        </w:tabs>
        <w:spacing w:before="120" w:after="120"/>
        <w:ind w:left="567" w:hanging="567"/>
        <w:jc w:val="both"/>
      </w:pPr>
      <w:r w:rsidRPr="000454D5">
        <w:tab/>
      </w:r>
      <w:proofErr w:type="gramStart"/>
      <w:r w:rsidRPr="000454D5">
        <w:t>Каждый Участник должен обеспечить предоставление другому Участнику, с которым планируется заключение Договоров, а также в Ассоциацию информации хотя бы об одном Уполномоченном дилере, имеющем полномочия на совершение всех необходимых действий по осуществлению переговоров, подаче Заявок и совершению Транзакций в Электронной системе и по заключению, изменению и (или) расторжению Договоров, включая полномочия на согласование условий и на заключение Договоров (дополнительных соглашений</w:t>
      </w:r>
      <w:proofErr w:type="gramEnd"/>
      <w:r w:rsidRPr="000454D5">
        <w:t xml:space="preserve"> к Договорам, соглашений о расторжении Договоров).</w:t>
      </w:r>
    </w:p>
    <w:p w:rsidR="000454D5" w:rsidRPr="000454D5" w:rsidRDefault="000454D5" w:rsidP="000454D5">
      <w:pPr>
        <w:tabs>
          <w:tab w:val="left" w:pos="567"/>
        </w:tabs>
        <w:spacing w:before="120" w:after="120"/>
        <w:ind w:left="567" w:hanging="567"/>
        <w:jc w:val="both"/>
      </w:pPr>
      <w:r w:rsidRPr="000454D5">
        <w:t>6.2.</w:t>
      </w:r>
      <w:r w:rsidRPr="000454D5">
        <w:tab/>
        <w:t>Каждый Участник должен обеспечить, чтобы на имя его Уполномоченных дилеров, имеющих полномочия на заключение, изменение и (или) расторжение Договоров (дополнительных соглашений к Договорам, соглашений о расторжении Договоров), были оформлены ключи электронной подписи для целей заключения, изменения и расторжения Договоров.</w:t>
      </w:r>
    </w:p>
    <w:p w:rsidR="000454D5" w:rsidRPr="000454D5" w:rsidRDefault="000454D5" w:rsidP="000454D5">
      <w:pPr>
        <w:tabs>
          <w:tab w:val="left" w:pos="567"/>
        </w:tabs>
        <w:spacing w:before="120" w:after="120"/>
        <w:ind w:left="567" w:hanging="567"/>
        <w:jc w:val="both"/>
      </w:pPr>
      <w:r w:rsidRPr="000454D5">
        <w:lastRenderedPageBreak/>
        <w:t>6.3.</w:t>
      </w:r>
      <w:r w:rsidRPr="000454D5">
        <w:tab/>
        <w:t>Участник считается уведомленным об Уполномоченном дилере другого Участника в момент получения от последнего доверенности или иного документа, подтверждающего полномочия Уполномоченного дилера на осуществление переговоров, подачу Заявок и совершение Транзакций в Электронной системе, а также на заключение, изменение и (или) расторжение Договоров (дополнительных соглашений к Договорам, соглашений о расторжении Договоров).</w:t>
      </w:r>
    </w:p>
    <w:p w:rsidR="000454D5" w:rsidRPr="000454D5" w:rsidRDefault="000454D5" w:rsidP="000454D5">
      <w:pPr>
        <w:tabs>
          <w:tab w:val="left" w:pos="567"/>
        </w:tabs>
        <w:spacing w:before="120" w:after="120"/>
        <w:ind w:left="567" w:hanging="567"/>
        <w:jc w:val="both"/>
      </w:pPr>
      <w:r w:rsidRPr="000454D5">
        <w:tab/>
      </w:r>
      <w:proofErr w:type="gramStart"/>
      <w:r w:rsidRPr="000454D5">
        <w:t>Для целей настоящего Торгового соглашения получение Участником доверенности или иного документа, подтверждающего полномочия Уполномоченного дилера на осуществление переговоров, подачу Заявок и совершение Транзакций в Электронной системе, а также на заключение, изменение и (или) расторжение Договоров (дополнительных соглашений к Договорам, соглашений о расторжении Договоров), считается получением заверения другого Участника о наличии у его Уполномоченного дилера соответствующих полномочий.</w:t>
      </w:r>
      <w:proofErr w:type="gramEnd"/>
    </w:p>
    <w:p w:rsidR="000454D5" w:rsidRPr="000454D5" w:rsidRDefault="000454D5" w:rsidP="000454D5">
      <w:pPr>
        <w:tabs>
          <w:tab w:val="left" w:pos="567"/>
        </w:tabs>
        <w:spacing w:before="120" w:after="120"/>
        <w:ind w:left="567" w:hanging="567"/>
        <w:jc w:val="both"/>
      </w:pPr>
      <w:r w:rsidRPr="000454D5">
        <w:t>6.4.</w:t>
      </w:r>
      <w:r w:rsidRPr="000454D5">
        <w:tab/>
        <w:t>Участник считается уведомленным о прекращении полномочий Уполномоченного дилера другого Участника в момент получения от последнего информации и (или) документа, свидетельствующего о прекращении действия доверенности или о прекращении полномочий по иным основаниям.</w:t>
      </w:r>
    </w:p>
    <w:p w:rsidR="000454D5" w:rsidRPr="000454D5" w:rsidRDefault="000454D5" w:rsidP="000454D5">
      <w:pPr>
        <w:tabs>
          <w:tab w:val="left" w:pos="567"/>
        </w:tabs>
        <w:spacing w:before="120" w:after="120"/>
        <w:ind w:left="567" w:hanging="567"/>
        <w:jc w:val="both"/>
      </w:pPr>
      <w:r w:rsidRPr="000454D5">
        <w:tab/>
        <w:t>Для целей настоящего Торгового соглашения получение Участником информации и (или) документа, свидетельствующего о прекращении действия доверенности или о прекращении полномочий по иным основаниям, считается получением заверения другого Участника об отсутствии у лица, в отношении которого получен такой документ, соответствующих полномочий.</w:t>
      </w:r>
    </w:p>
    <w:p w:rsidR="000454D5" w:rsidRPr="000454D5" w:rsidRDefault="000454D5" w:rsidP="000454D5">
      <w:pPr>
        <w:tabs>
          <w:tab w:val="left" w:pos="567"/>
        </w:tabs>
        <w:spacing w:before="120" w:after="120"/>
        <w:ind w:left="567" w:hanging="567"/>
        <w:jc w:val="both"/>
      </w:pPr>
      <w:r w:rsidRPr="000454D5">
        <w:t>6.5.</w:t>
      </w:r>
      <w:r w:rsidRPr="000454D5">
        <w:tab/>
        <w:t>Для целей настоящего Торгового соглашения получение Ассоциацией от Участника информации и (или) документа, предусмотренного пунктом 6.3 или 6.4 настоящей Статьи, считается получением заверения данного Участника соответственно о наличии или отсутствии у лица, в отношении которого получен такой документ, соответствующих полномочий.</w:t>
      </w:r>
    </w:p>
    <w:p w:rsidR="000454D5" w:rsidRPr="000454D5" w:rsidRDefault="000454D5" w:rsidP="000454D5">
      <w:pPr>
        <w:tabs>
          <w:tab w:val="left" w:pos="567"/>
        </w:tabs>
        <w:spacing w:before="120" w:after="120"/>
        <w:ind w:left="567" w:hanging="567"/>
        <w:jc w:val="both"/>
      </w:pPr>
      <w:r w:rsidRPr="000454D5">
        <w:t>6.6.</w:t>
      </w:r>
      <w:r w:rsidRPr="000454D5">
        <w:tab/>
        <w:t>Доверенность на Уполномоченного дилера должна быть составлена в письменной форме согласно Приложению №5 к настоящему Торговому соглашению и, при наличии у выдавшего ее Участника печати, скреплена печатью.</w:t>
      </w:r>
    </w:p>
    <w:p w:rsidR="000454D5" w:rsidRPr="000454D5" w:rsidRDefault="000454D5" w:rsidP="000454D5">
      <w:pPr>
        <w:tabs>
          <w:tab w:val="left" w:pos="567"/>
        </w:tabs>
        <w:spacing w:before="120" w:after="120"/>
        <w:ind w:left="567" w:hanging="567"/>
        <w:jc w:val="both"/>
      </w:pPr>
      <w:r w:rsidRPr="000454D5">
        <w:t>6.7.</w:t>
      </w:r>
      <w:r w:rsidRPr="000454D5">
        <w:tab/>
        <w:t>Обмен указанными в настоящей Статье документами может осуществляться Участниками с использованием системы электронного документооборота Ассоциации.</w:t>
      </w:r>
    </w:p>
    <w:p w:rsidR="000454D5" w:rsidRPr="000454D5" w:rsidRDefault="000454D5" w:rsidP="000454D5">
      <w:pPr>
        <w:tabs>
          <w:tab w:val="left" w:pos="567"/>
        </w:tabs>
        <w:spacing w:before="120" w:after="120"/>
        <w:ind w:left="567" w:hanging="567"/>
        <w:jc w:val="both"/>
      </w:pPr>
      <w:r w:rsidRPr="000454D5">
        <w:t>6.8.</w:t>
      </w:r>
      <w:r w:rsidRPr="000454D5">
        <w:tab/>
        <w:t>Участники обязуются принимать меры по исключению возможности осуществления иными лицами, кроме Уполномоченных дилеров, действий по осуществлению переговоров, подаче Заявок и совершению Транзакций в Электронной системе и по заключению Договоров (дополнительных соглашений к Договорам, соглашений о расторжении Договоров), и несут риск несанкционированного доступа к программному обеспечению Электронной системы.</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7. Предмет и Существенные условия Договора межбанковского кредита</w:t>
      </w:r>
    </w:p>
    <w:p w:rsidR="000454D5" w:rsidRPr="000454D5" w:rsidRDefault="000454D5" w:rsidP="000454D5">
      <w:pPr>
        <w:tabs>
          <w:tab w:val="left" w:pos="567"/>
        </w:tabs>
        <w:spacing w:before="120" w:after="120"/>
        <w:ind w:left="567" w:hanging="567"/>
        <w:jc w:val="both"/>
      </w:pPr>
      <w:r w:rsidRPr="000454D5">
        <w:t>7.1.</w:t>
      </w:r>
      <w:r w:rsidRPr="000454D5">
        <w:tab/>
        <w:t>По Договору межбанковского кредита Кредитор предоставляет сумму денежных средств Заемщику в кредит, а Заемщик привлекает сумму денежных средств от Кредитора в кредит, обязуется возвратить полученную сумму денежных средств и уплатить проценты за использование предоставленного кредита согласно условиям Договора.</w:t>
      </w:r>
    </w:p>
    <w:p w:rsidR="000454D5" w:rsidRPr="000454D5" w:rsidRDefault="000454D5" w:rsidP="000454D5">
      <w:pPr>
        <w:tabs>
          <w:tab w:val="left" w:pos="567"/>
        </w:tabs>
        <w:spacing w:before="120" w:after="120"/>
        <w:ind w:left="567" w:hanging="567"/>
        <w:jc w:val="both"/>
      </w:pPr>
      <w:r w:rsidRPr="000454D5">
        <w:lastRenderedPageBreak/>
        <w:t>7.2.</w:t>
      </w:r>
      <w:r w:rsidRPr="000454D5">
        <w:tab/>
        <w:t>Для определения условий Договора межбанковского кредита Стороны в лице Уполномоченных дилеров проводят переговоры, в результате которых достигается соглашение по Существенным условиям Договора межбанковского кредита, а именно:</w:t>
      </w:r>
    </w:p>
    <w:p w:rsidR="000454D5" w:rsidRPr="000454D5" w:rsidRDefault="000454D5" w:rsidP="00C33082">
      <w:pPr>
        <w:widowControl w:val="0"/>
        <w:numPr>
          <w:ilvl w:val="0"/>
          <w:numId w:val="3"/>
        </w:numPr>
        <w:spacing w:before="120" w:after="120"/>
        <w:ind w:left="993" w:right="51" w:hanging="426"/>
        <w:contextualSpacing/>
        <w:jc w:val="both"/>
      </w:pPr>
      <w:r w:rsidRPr="000454D5">
        <w:t>определение сторон Договора (Кредитор / Заемщик);</w:t>
      </w:r>
    </w:p>
    <w:p w:rsidR="000454D5" w:rsidRPr="000454D5" w:rsidRDefault="000454D5" w:rsidP="00C33082">
      <w:pPr>
        <w:widowControl w:val="0"/>
        <w:numPr>
          <w:ilvl w:val="0"/>
          <w:numId w:val="3"/>
        </w:numPr>
        <w:spacing w:before="120" w:after="120"/>
        <w:ind w:left="993" w:right="51" w:hanging="426"/>
        <w:contextualSpacing/>
        <w:jc w:val="both"/>
      </w:pPr>
      <w:r w:rsidRPr="000454D5">
        <w:t>сумма и валюта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процентная ставка, исчисляемая в процентах годовых (или способ ее определения), сумма процентов (при возможности ее определения);</w:t>
      </w:r>
    </w:p>
    <w:p w:rsidR="000454D5" w:rsidRPr="000454D5" w:rsidRDefault="000454D5" w:rsidP="00C33082">
      <w:pPr>
        <w:widowControl w:val="0"/>
        <w:numPr>
          <w:ilvl w:val="0"/>
          <w:numId w:val="3"/>
        </w:numPr>
        <w:spacing w:before="120" w:after="120"/>
        <w:ind w:left="993" w:right="51" w:hanging="426"/>
        <w:contextualSpacing/>
        <w:jc w:val="both"/>
      </w:pPr>
      <w:r w:rsidRPr="000454D5">
        <w:t>дат</w:t>
      </w:r>
      <w:proofErr w:type="gramStart"/>
      <w:r w:rsidRPr="000454D5">
        <w:t>а(</w:t>
      </w:r>
      <w:proofErr w:type="gramEnd"/>
      <w:r w:rsidRPr="000454D5">
        <w:t>ы) предоставления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дат</w:t>
      </w:r>
      <w:proofErr w:type="gramStart"/>
      <w:r w:rsidRPr="000454D5">
        <w:t>а(</w:t>
      </w:r>
      <w:proofErr w:type="gramEnd"/>
      <w:r w:rsidRPr="000454D5">
        <w:t>ы) возврата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график выплаты процентов (если график не указан, то проценты выплачиваются в дату возврата межбанковского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платежные инструкции;</w:t>
      </w:r>
    </w:p>
    <w:p w:rsidR="000454D5" w:rsidRPr="000454D5" w:rsidRDefault="000454D5" w:rsidP="00C33082">
      <w:pPr>
        <w:widowControl w:val="0"/>
        <w:numPr>
          <w:ilvl w:val="0"/>
          <w:numId w:val="3"/>
        </w:numPr>
        <w:spacing w:before="120" w:after="120"/>
        <w:ind w:left="993" w:right="51" w:hanging="426"/>
        <w:contextualSpacing/>
        <w:jc w:val="both"/>
      </w:pPr>
      <w:r w:rsidRPr="000454D5">
        <w:t>иные условия, которые по требованию одного из Участников должны быть согласованы для заключения Договора (включая условие движения денежных средств и указание рейса платежей при предоставлении и/или возврате денежных средств).</w:t>
      </w:r>
    </w:p>
    <w:p w:rsidR="000454D5" w:rsidRPr="000454D5" w:rsidRDefault="000454D5" w:rsidP="000454D5">
      <w:pPr>
        <w:tabs>
          <w:tab w:val="left" w:pos="567"/>
        </w:tabs>
        <w:spacing w:before="120" w:after="120"/>
        <w:ind w:left="567" w:hanging="567"/>
        <w:jc w:val="both"/>
      </w:pPr>
      <w:r w:rsidRPr="000454D5">
        <w:t>7.3.</w:t>
      </w:r>
      <w:r w:rsidRPr="000454D5">
        <w:tab/>
        <w:t>Датой размещения межбанковского кредита считается дата зачисления денежных сре</w:t>
      </w:r>
      <w:proofErr w:type="gramStart"/>
      <w:r w:rsidRPr="000454D5">
        <w:t>дств Кр</w:t>
      </w:r>
      <w:proofErr w:type="gramEnd"/>
      <w:r w:rsidRPr="000454D5">
        <w:t>едитора на корреспондентский счет Заемщика. Датой возврата межбанковского кредита и уплаты процентов считается дата зачисления соответствующей суммы на корреспондентский счет Кредитора.</w:t>
      </w:r>
    </w:p>
    <w:p w:rsidR="000454D5" w:rsidRPr="000454D5" w:rsidRDefault="000454D5" w:rsidP="000454D5">
      <w:pPr>
        <w:tabs>
          <w:tab w:val="left" w:pos="567"/>
        </w:tabs>
        <w:spacing w:before="120" w:after="120"/>
        <w:ind w:left="567" w:hanging="567"/>
        <w:jc w:val="both"/>
      </w:pPr>
      <w:r w:rsidRPr="000454D5">
        <w:t>7.4.</w:t>
      </w:r>
      <w:r w:rsidRPr="000454D5">
        <w:tab/>
        <w:t xml:space="preserve">По предоставленным межбанковским кредитам проценты начисляются </w:t>
      </w:r>
      <w:proofErr w:type="gramStart"/>
      <w:r w:rsidRPr="000454D5">
        <w:t>в валюте Договора на остаток задолженности по основной сумме кредита за фактическое количество календарных дней использования средств с даты</w:t>
      </w:r>
      <w:proofErr w:type="gramEnd"/>
      <w:r w:rsidRPr="000454D5">
        <w:t xml:space="preserve"> зачисления основной суммы кредита на корреспондентский счет Заемщика до даты зачисления всей суммы, подлежащей уплате Заемщиком по предоставленному межбанковскому кредиту, на корреспондентский счет Кредитора.</w:t>
      </w:r>
    </w:p>
    <w:p w:rsidR="000454D5" w:rsidRPr="000454D5" w:rsidRDefault="000454D5" w:rsidP="000454D5">
      <w:pPr>
        <w:tabs>
          <w:tab w:val="left" w:pos="567"/>
        </w:tabs>
        <w:spacing w:before="120" w:after="120"/>
        <w:ind w:left="567" w:hanging="567"/>
        <w:jc w:val="both"/>
      </w:pPr>
      <w:r w:rsidRPr="000454D5">
        <w:tab/>
        <w:t>Отсчет срока по начислению процентов за пользование кредитом начинается с даты, следующей за датой предоставления кредита, и заканчивается датой возврата кредита.</w:t>
      </w:r>
    </w:p>
    <w:p w:rsidR="000454D5" w:rsidRPr="000454D5" w:rsidRDefault="000454D5" w:rsidP="000454D5">
      <w:pPr>
        <w:tabs>
          <w:tab w:val="left" w:pos="567"/>
        </w:tabs>
        <w:spacing w:before="120" w:after="120"/>
        <w:ind w:left="567" w:hanging="567"/>
        <w:jc w:val="both"/>
      </w:pPr>
      <w:r w:rsidRPr="000454D5">
        <w:t>7.5.</w:t>
      </w:r>
      <w:r w:rsidRPr="000454D5">
        <w:tab/>
        <w:t>Процентные ставки по сделкам указываются в процентах годовых. Проценты на основную сумму кредита рассчитываются исходя из размера процентной ставки и фактического количества прошедших календарных дней. Если Стороны не договорились об ином, то для расчета за базу берется действительное число календарных дней в году (365 или 366 дней) для платежей в любой валюте.</w:t>
      </w:r>
    </w:p>
    <w:p w:rsidR="000454D5" w:rsidRPr="000454D5" w:rsidRDefault="000454D5" w:rsidP="000454D5">
      <w:pPr>
        <w:tabs>
          <w:tab w:val="left" w:pos="567"/>
        </w:tabs>
        <w:spacing w:before="120" w:after="120"/>
        <w:ind w:left="567" w:hanging="567"/>
        <w:jc w:val="both"/>
      </w:pPr>
      <w:r w:rsidRPr="000454D5">
        <w:t>7.6.</w:t>
      </w:r>
      <w:r w:rsidRPr="000454D5">
        <w:tab/>
        <w:t>Проценты по предоставленным межбанковским кредитам могут уплачиваться по договоренности Сторон следующим образом:</w:t>
      </w:r>
    </w:p>
    <w:p w:rsidR="000454D5" w:rsidRPr="000454D5" w:rsidRDefault="000454D5" w:rsidP="00C33082">
      <w:pPr>
        <w:widowControl w:val="0"/>
        <w:numPr>
          <w:ilvl w:val="0"/>
          <w:numId w:val="3"/>
        </w:numPr>
        <w:spacing w:before="120" w:after="120"/>
        <w:ind w:left="993" w:right="51" w:hanging="426"/>
        <w:contextualSpacing/>
        <w:jc w:val="both"/>
      </w:pPr>
      <w:r w:rsidRPr="000454D5">
        <w:t>в дату возврата межбанковского кредита вместе с основной суммой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в течение срока действия межбанковского кредита по процентным периодам, согласованным Сторонами в момент заключения Договора.</w:t>
      </w:r>
    </w:p>
    <w:p w:rsidR="000454D5" w:rsidRPr="000454D5" w:rsidRDefault="000454D5" w:rsidP="000454D5">
      <w:pPr>
        <w:tabs>
          <w:tab w:val="left" w:pos="567"/>
        </w:tabs>
        <w:spacing w:before="120" w:after="120"/>
        <w:ind w:left="567" w:hanging="567"/>
        <w:jc w:val="both"/>
      </w:pPr>
      <w:r w:rsidRPr="000454D5">
        <w:tab/>
        <w:t>Если иное не оговорено при заключении Договора, проценты выплачиваются в дату возврата кредита.</w:t>
      </w:r>
    </w:p>
    <w:p w:rsidR="000454D5" w:rsidRPr="000454D5" w:rsidRDefault="000454D5" w:rsidP="000454D5">
      <w:pPr>
        <w:tabs>
          <w:tab w:val="left" w:pos="567"/>
        </w:tabs>
        <w:spacing w:before="120" w:after="120"/>
        <w:ind w:left="567" w:hanging="567"/>
        <w:jc w:val="both"/>
      </w:pPr>
      <w:r w:rsidRPr="000454D5">
        <w:t>7.7.</w:t>
      </w:r>
      <w:r w:rsidRPr="000454D5">
        <w:tab/>
        <w:t>Если срок уплаты сумм по Договору межбанковского кредита приходится на нерабочий день, то возврат кредита и уплата процентов осуществляется в следующий за ним рабочий день, при этом расчет процентов за пользование кредитом производится исходя из фактического срока пользования кредитом.</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lastRenderedPageBreak/>
        <w:t>Статья 8. Платежные инструкции Сторон</w:t>
      </w:r>
    </w:p>
    <w:p w:rsidR="000454D5" w:rsidRPr="000454D5" w:rsidRDefault="000454D5" w:rsidP="000454D5">
      <w:pPr>
        <w:tabs>
          <w:tab w:val="left" w:pos="567"/>
        </w:tabs>
        <w:spacing w:before="120" w:after="120"/>
        <w:ind w:left="567" w:hanging="567"/>
        <w:jc w:val="both"/>
      </w:pPr>
      <w:r w:rsidRPr="000454D5">
        <w:t>8.1.</w:t>
      </w:r>
      <w:r w:rsidRPr="000454D5">
        <w:tab/>
        <w:t>Платежные инструкции (платежные реквизиты) Сторон являются существенным условием Договора. Платежные инструкции могут:</w:t>
      </w:r>
    </w:p>
    <w:p w:rsidR="000454D5" w:rsidRPr="000454D5" w:rsidRDefault="000454D5" w:rsidP="00C33082">
      <w:pPr>
        <w:widowControl w:val="0"/>
        <w:numPr>
          <w:ilvl w:val="0"/>
          <w:numId w:val="3"/>
        </w:numPr>
        <w:spacing w:before="120" w:after="120"/>
        <w:ind w:left="993" w:right="51" w:hanging="426"/>
        <w:contextualSpacing/>
        <w:jc w:val="both"/>
      </w:pPr>
      <w:r w:rsidRPr="000454D5">
        <w:t>сообщаться Сторонами друг другу в виде стандартных платежных инструкций, заверенных подписью уполномоченного на это лица и оттиском печати Сторон, и действовать в течение согласованного Сторонами периода времени;</w:t>
      </w:r>
    </w:p>
    <w:p w:rsidR="000454D5" w:rsidRPr="000454D5" w:rsidRDefault="000454D5" w:rsidP="00C33082">
      <w:pPr>
        <w:widowControl w:val="0"/>
        <w:numPr>
          <w:ilvl w:val="0"/>
          <w:numId w:val="3"/>
        </w:numPr>
        <w:spacing w:before="120" w:after="120"/>
        <w:ind w:left="993" w:right="51" w:hanging="426"/>
        <w:contextualSpacing/>
        <w:jc w:val="both"/>
      </w:pPr>
      <w:r w:rsidRPr="000454D5">
        <w:t>согласовываться Уполномоченными дилерами Сторон в процессе проведения переговоров об условиях Договора.</w:t>
      </w:r>
    </w:p>
    <w:p w:rsidR="000454D5" w:rsidRPr="000454D5" w:rsidRDefault="000454D5" w:rsidP="000454D5">
      <w:pPr>
        <w:tabs>
          <w:tab w:val="left" w:pos="567"/>
        </w:tabs>
        <w:spacing w:before="120" w:after="120"/>
        <w:ind w:left="567" w:hanging="567"/>
        <w:jc w:val="both"/>
        <w:rPr>
          <w:highlight w:val="magenta"/>
        </w:rPr>
      </w:pPr>
      <w:r w:rsidRPr="000454D5">
        <w:t>8.2.</w:t>
      </w:r>
      <w:r w:rsidRPr="000454D5">
        <w:tab/>
        <w:t>Обмен стандартными платежными инструкциями может осуществляться Сторонами с использованием системы электронного документооборота Ассоциации.</w:t>
      </w:r>
    </w:p>
    <w:p w:rsidR="000454D5" w:rsidRPr="000454D5" w:rsidRDefault="000454D5" w:rsidP="000454D5">
      <w:pPr>
        <w:tabs>
          <w:tab w:val="left" w:pos="567"/>
        </w:tabs>
        <w:spacing w:before="120" w:after="120"/>
        <w:ind w:left="567" w:hanging="567"/>
        <w:jc w:val="both"/>
      </w:pPr>
      <w:r w:rsidRPr="000454D5">
        <w:t>8.3.</w:t>
      </w:r>
      <w:r w:rsidRPr="000454D5">
        <w:tab/>
        <w:t>Если при проведении переговоров с использованием Электронной системы Уполномоченные дилеры Сторон, обменявшихся стандартными платежными инструкциями, не согласовали платежные реквизиты, то при заключении Договора применяются реквизиты, указанные в стандартных платежных инструкциях.</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9. Порядок заключения Договора</w:t>
      </w:r>
    </w:p>
    <w:p w:rsidR="000454D5" w:rsidRPr="000454D5" w:rsidRDefault="000454D5" w:rsidP="000454D5">
      <w:pPr>
        <w:tabs>
          <w:tab w:val="left" w:pos="567"/>
        </w:tabs>
        <w:spacing w:before="120" w:after="120"/>
        <w:ind w:left="567" w:hanging="567"/>
        <w:jc w:val="both"/>
      </w:pPr>
      <w:r w:rsidRPr="000454D5">
        <w:t>9.1.</w:t>
      </w:r>
      <w:r w:rsidRPr="000454D5">
        <w:tab/>
        <w:t>Для определения Существенных условий Договора Участники проводят переговоры с использованием Электронной системы, либо с использованием системы REUTERS-DEALING или системы BLOOMBERG-DEALING, либо по телефону.</w:t>
      </w:r>
    </w:p>
    <w:p w:rsidR="000454D5" w:rsidRPr="000454D5" w:rsidRDefault="000454D5" w:rsidP="000454D5">
      <w:pPr>
        <w:tabs>
          <w:tab w:val="left" w:pos="567"/>
        </w:tabs>
        <w:spacing w:before="120" w:after="120"/>
        <w:ind w:left="567" w:hanging="567"/>
        <w:jc w:val="both"/>
      </w:pPr>
      <w:r w:rsidRPr="000454D5">
        <w:t>9.2.</w:t>
      </w:r>
      <w:r w:rsidRPr="000454D5">
        <w:tab/>
        <w:t>Проведение переговоров и иные действия по заключению Договора в Электронной системе осуществляются Участниками в лице их Уполномоченных дилеров.</w:t>
      </w:r>
    </w:p>
    <w:p w:rsidR="000454D5" w:rsidRPr="000454D5" w:rsidRDefault="000454D5" w:rsidP="000454D5">
      <w:pPr>
        <w:tabs>
          <w:tab w:val="left" w:pos="567"/>
        </w:tabs>
        <w:spacing w:before="120" w:after="120"/>
        <w:ind w:left="567" w:hanging="567"/>
        <w:jc w:val="both"/>
      </w:pPr>
      <w:r w:rsidRPr="000454D5">
        <w:t>9.3.</w:t>
      </w:r>
      <w:bookmarkStart w:id="1" w:name="_Ref252799433"/>
      <w:r w:rsidRPr="000454D5">
        <w:tab/>
        <w:t>Договор может быть заключен по предложению любого Участника. При этом другой Участник вправе по своему усмотрению отказаться от предложения заключить Договор без объяснения причин.</w:t>
      </w:r>
      <w:bookmarkEnd w:id="1"/>
    </w:p>
    <w:p w:rsidR="000454D5" w:rsidRPr="000454D5" w:rsidRDefault="000454D5" w:rsidP="000454D5">
      <w:pPr>
        <w:tabs>
          <w:tab w:val="left" w:pos="567"/>
        </w:tabs>
        <w:spacing w:before="120" w:after="120"/>
        <w:ind w:left="567" w:hanging="567"/>
        <w:jc w:val="both"/>
      </w:pPr>
      <w:r w:rsidRPr="000454D5">
        <w:t>9.4.</w:t>
      </w:r>
      <w:r w:rsidRPr="000454D5">
        <w:tab/>
        <w:t>При вступлении в переговоры о заключении Договора, в ходе их проведения и по их завершении Участники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переговоров. Недобросовестными действиями при проведении переговоров являются:</w:t>
      </w:r>
    </w:p>
    <w:p w:rsidR="000454D5" w:rsidRPr="000454D5" w:rsidRDefault="000454D5" w:rsidP="000454D5">
      <w:pPr>
        <w:tabs>
          <w:tab w:val="left" w:pos="851"/>
        </w:tabs>
        <w:spacing w:before="120" w:after="120"/>
        <w:ind w:left="851" w:hanging="284"/>
        <w:jc w:val="both"/>
      </w:pPr>
      <w:r w:rsidRPr="000454D5">
        <w:t>1)</w:t>
      </w:r>
      <w:r w:rsidRPr="000454D5">
        <w:tab/>
        <w:t>предоставление стороне переговоров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 переговоров;</w:t>
      </w:r>
    </w:p>
    <w:p w:rsidR="000454D5" w:rsidRPr="000454D5" w:rsidRDefault="000454D5" w:rsidP="000454D5">
      <w:pPr>
        <w:tabs>
          <w:tab w:val="left" w:pos="851"/>
        </w:tabs>
        <w:spacing w:before="120" w:after="120"/>
        <w:ind w:left="851" w:hanging="284"/>
        <w:jc w:val="both"/>
      </w:pPr>
      <w:r w:rsidRPr="000454D5">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454D5" w:rsidRPr="000454D5" w:rsidRDefault="000454D5" w:rsidP="000454D5">
      <w:pPr>
        <w:tabs>
          <w:tab w:val="left" w:pos="567"/>
        </w:tabs>
        <w:spacing w:before="120" w:after="120"/>
        <w:ind w:left="567" w:hanging="567"/>
        <w:jc w:val="both"/>
      </w:pPr>
      <w:r w:rsidRPr="000454D5">
        <w:t>9.5.</w:t>
      </w:r>
      <w:r w:rsidRPr="000454D5">
        <w:tab/>
        <w:t>При использовании Электронной системы Участники осуществляют переговоры путем обмена Сообщениями, объявления Котировок через подачу Заявок, запроса Котировок. Если Участники пришли к соглашению по всем Существенным условиям Договора путем переговоров с использованием Электронной системы, подтверждение согласованных условий осуществляется путем совершения Транзакции, отражающей предварительную договоренность Участников о заключении Договора на согласованных условиях.</w:t>
      </w:r>
    </w:p>
    <w:p w:rsidR="000454D5" w:rsidRPr="000454D5" w:rsidRDefault="000454D5" w:rsidP="000454D5">
      <w:pPr>
        <w:tabs>
          <w:tab w:val="left" w:pos="567"/>
        </w:tabs>
        <w:spacing w:before="120" w:after="120"/>
        <w:ind w:left="567" w:hanging="567"/>
        <w:jc w:val="both"/>
      </w:pPr>
      <w:r w:rsidRPr="000454D5">
        <w:lastRenderedPageBreak/>
        <w:tab/>
        <w:t>При использовании системы REUTERS-DEALING или системы BLOOMBERG-DEALING согласование условий Договора осуществляется путем обмена сообщениями, содержащими условия Договора, в соответствии с правилами использования соответствующей системы.</w:t>
      </w:r>
    </w:p>
    <w:p w:rsidR="000454D5" w:rsidRPr="000454D5" w:rsidRDefault="000454D5" w:rsidP="000454D5">
      <w:pPr>
        <w:tabs>
          <w:tab w:val="left" w:pos="567"/>
        </w:tabs>
        <w:spacing w:before="120" w:after="120"/>
        <w:ind w:left="567" w:hanging="567"/>
        <w:jc w:val="both"/>
      </w:pPr>
      <w:r w:rsidRPr="000454D5">
        <w:t>9.6.</w:t>
      </w:r>
      <w:r w:rsidRPr="000454D5">
        <w:tab/>
      </w:r>
      <w:proofErr w:type="gramStart"/>
      <w:r w:rsidRPr="000454D5">
        <w:t>Если Участники пришли к соглашению по всем Существенным условиям Договора путем переговоров с использованием Электронной системы либо путем переговоров по телефону, то Договор считается заключенным исключительно с момента подписания Договора Участниками – Сторонами данного Договора их электронными подписями с использованием Электронной системы в порядке, предусмотренном Условиями оказания услуг информационно-технического обеспечения Ассоциации «НП РТС», утвержденными Советом директоров Ассоциации.</w:t>
      </w:r>
      <w:proofErr w:type="gramEnd"/>
    </w:p>
    <w:p w:rsidR="000454D5" w:rsidRPr="000454D5" w:rsidRDefault="000454D5" w:rsidP="000454D5">
      <w:pPr>
        <w:tabs>
          <w:tab w:val="left" w:pos="567"/>
        </w:tabs>
        <w:spacing w:before="120" w:after="120"/>
        <w:ind w:left="567" w:hanging="567"/>
        <w:jc w:val="both"/>
      </w:pPr>
      <w:r w:rsidRPr="000454D5">
        <w:tab/>
        <w:t>Если Участники пришли к соглашению по всем Существенным условиям Договора путем переговоров с использованием системы REUTERS-DEALING или системы BLOOMBERG-DEALING, то Договор считается заключенным с момента достижения соглашения по всем Существенным условиям такого Договора между Уполномоченными дилерами Сторон, если иное не определено данными Участниками. Подписание Договора Участниками – Сторонами данного Договора их электронными подписями с использованием Электронной системы в порядке, предусмотренном Условиями оказания услуг информационно-технического обеспечения Ассоциации «НП РТС», утвержденными Советом директоров Ассоциации, считается подтверждением условий Договора, условия которого согласованы с использованием системы REUTERS-DEALING или системы BLOOMBERG-DEALING.</w:t>
      </w:r>
    </w:p>
    <w:p w:rsidR="000454D5" w:rsidRPr="000454D5" w:rsidRDefault="000454D5" w:rsidP="000454D5">
      <w:pPr>
        <w:tabs>
          <w:tab w:val="left" w:pos="567"/>
        </w:tabs>
        <w:spacing w:before="120" w:after="120"/>
        <w:ind w:left="567" w:hanging="567"/>
        <w:jc w:val="both"/>
      </w:pPr>
      <w:r w:rsidRPr="000454D5">
        <w:t>9.7.</w:t>
      </w:r>
      <w:r w:rsidRPr="000454D5">
        <w:tab/>
        <w:t>Договор подписывается по форме, установленной Приложением №6 к настоящему Торговому соглашению. Поля указанной формы заполняются с соблюдением правил, предусмотренных Приложением №7 к настоящему Торговому соглашению.</w:t>
      </w:r>
    </w:p>
    <w:p w:rsidR="000454D5" w:rsidRPr="000454D5" w:rsidRDefault="000454D5" w:rsidP="000454D5">
      <w:pPr>
        <w:tabs>
          <w:tab w:val="left" w:pos="567"/>
        </w:tabs>
        <w:spacing w:before="120" w:after="120"/>
        <w:ind w:left="567" w:hanging="567"/>
        <w:jc w:val="both"/>
      </w:pPr>
      <w:r w:rsidRPr="000454D5">
        <w:t>9.8.</w:t>
      </w:r>
      <w:r w:rsidRPr="000454D5">
        <w:tab/>
        <w:t>Участники - Стороны Договора обязуются подписать Договор их электронными подписями с использованием Электронной системы на основании согласованных по результатам переговоров с использованием Электронной системы условий Договора в тот же рабочий день, когда были согласованы Существенные условия Договора.</w:t>
      </w:r>
    </w:p>
    <w:p w:rsidR="000454D5" w:rsidRPr="000454D5" w:rsidRDefault="000454D5" w:rsidP="000454D5">
      <w:pPr>
        <w:tabs>
          <w:tab w:val="left" w:pos="567"/>
        </w:tabs>
        <w:spacing w:before="120" w:after="120"/>
        <w:ind w:left="567" w:hanging="567"/>
        <w:jc w:val="both"/>
      </w:pPr>
      <w:r w:rsidRPr="000454D5">
        <w:tab/>
      </w:r>
      <w:proofErr w:type="gramStart"/>
      <w:r w:rsidRPr="000454D5">
        <w:t>В случае, если Существенные условия Договора были согласованы с использованием Электронной системы позднее, чем за два часа до времени окончания рабочего дня в месте нахождения хотя бы одной Стороны Договора (за исключением Договора с датой валютирования «сегодня»), Договор, при отсутствии иной договоренности, должен быть подписан не позднее 10:00 часов дня, следующего за датой согласования Существенных условий Договора.</w:t>
      </w:r>
      <w:proofErr w:type="gramEnd"/>
    </w:p>
    <w:p w:rsidR="000454D5" w:rsidRPr="000454D5" w:rsidRDefault="000454D5" w:rsidP="000454D5">
      <w:pPr>
        <w:tabs>
          <w:tab w:val="left" w:pos="567"/>
        </w:tabs>
        <w:spacing w:before="120" w:after="120"/>
        <w:ind w:left="567" w:hanging="567"/>
        <w:jc w:val="both"/>
      </w:pPr>
      <w:r w:rsidRPr="000454D5">
        <w:tab/>
        <w:t>Договор с датой валютирования «сегодня» должен быть подписан с использованием Электронной системы не позднее 17:00 часов дня согласования Существенных условий Договора.</w:t>
      </w:r>
    </w:p>
    <w:p w:rsidR="000454D5" w:rsidRPr="000454D5" w:rsidRDefault="000454D5" w:rsidP="000454D5">
      <w:pPr>
        <w:tabs>
          <w:tab w:val="left" w:pos="567"/>
        </w:tabs>
        <w:spacing w:before="120" w:after="120"/>
        <w:ind w:left="567" w:hanging="567"/>
        <w:jc w:val="both"/>
      </w:pPr>
      <w:r w:rsidRPr="000454D5">
        <w:tab/>
        <w:t>Договор, Существенные условия которого были согласованы путем переговоров по телефону, должен быть подписан Сторонами с использованием Электронной системы в течение 2 часов после согласования Существенных условий Договора.</w:t>
      </w:r>
    </w:p>
    <w:p w:rsidR="000454D5" w:rsidRPr="000454D5" w:rsidRDefault="000454D5" w:rsidP="000454D5">
      <w:pPr>
        <w:tabs>
          <w:tab w:val="left" w:pos="567"/>
        </w:tabs>
        <w:spacing w:before="120" w:after="120"/>
        <w:ind w:left="567" w:hanging="567"/>
        <w:jc w:val="both"/>
      </w:pPr>
      <w:r w:rsidRPr="000454D5">
        <w:t>9.9.</w:t>
      </w:r>
      <w:r w:rsidRPr="000454D5">
        <w:tab/>
      </w:r>
      <w:proofErr w:type="gramStart"/>
      <w:r w:rsidRPr="000454D5">
        <w:t xml:space="preserve">Если в подписанном электронными подписями Сторон Договоре, условия которого были согласованы путем переговоров с использованием Электронной системы либо с использованием системы REUTERS-DEALING или системы BLOOMBERG-DEALING или путем переговоров по телефону, обнаружены расхождения относительно </w:t>
      </w:r>
      <w:r w:rsidRPr="000454D5">
        <w:lastRenderedPageBreak/>
        <w:t>согласованных Существенных условий Договора, то Стороны принимают на себя обязательство в тот же день урегулировать возникшие разногласия путем заключения с использованием Электронной системы дополнительного соглашения о внесении</w:t>
      </w:r>
      <w:proofErr w:type="gramEnd"/>
      <w:r w:rsidRPr="000454D5">
        <w:t xml:space="preserve"> изменений в Договор в порядке, предусмотренном Статьей 10 настоящего Торгового соглашения.</w:t>
      </w:r>
    </w:p>
    <w:p w:rsidR="000454D5" w:rsidRPr="000454D5" w:rsidRDefault="000454D5" w:rsidP="000454D5">
      <w:pPr>
        <w:tabs>
          <w:tab w:val="left" w:pos="567"/>
        </w:tabs>
        <w:spacing w:before="120" w:after="120"/>
        <w:ind w:left="567" w:hanging="567"/>
        <w:jc w:val="both"/>
      </w:pPr>
      <w:r w:rsidRPr="000454D5">
        <w:t>9.10.</w:t>
      </w:r>
      <w:r w:rsidRPr="000454D5">
        <w:tab/>
      </w:r>
      <w:proofErr w:type="gramStart"/>
      <w:r w:rsidRPr="000454D5">
        <w:t>При наличии объективных ограничений на заключение Договора Сторонами в соответствии с согласованными путем переговоров с использованием Электронной системы либо с использованием системы REUTERS-DEALING или системы BLOOMBERG-DEALING или путем переговоров по телефону Существенными условиями Договора, Стороны могут договориться о подписании Договора их электронными подписями с использованием Электронной системы на условиях, отличных от согласованных Существенных условий Договора.</w:t>
      </w:r>
      <w:proofErr w:type="gramEnd"/>
    </w:p>
    <w:p w:rsidR="000454D5" w:rsidRPr="000454D5" w:rsidRDefault="000454D5" w:rsidP="000454D5">
      <w:pPr>
        <w:tabs>
          <w:tab w:val="left" w:pos="567"/>
        </w:tabs>
        <w:spacing w:before="120" w:after="120"/>
        <w:ind w:left="567" w:hanging="567"/>
        <w:jc w:val="both"/>
      </w:pPr>
      <w:r w:rsidRPr="000454D5">
        <w:t>9.11.</w:t>
      </w:r>
      <w:r w:rsidRPr="000454D5">
        <w:tab/>
        <w:t>Договор считается заключенным в письменной форме на условиях, изложенных в распечатках Договора, подписанного электронными подписями Сторон, а также текстов и результатов переговоров, осуществленных с использованием Электронной системы либо с использованием системы REUTERS-DEALING или системы BLOOMBERG-DEALING, если иное не будет доказано Участником, оспаривающим факт заключения Договора и его Существенные условия.</w:t>
      </w:r>
    </w:p>
    <w:p w:rsidR="000454D5" w:rsidRPr="000454D5" w:rsidRDefault="000454D5" w:rsidP="000454D5">
      <w:pPr>
        <w:tabs>
          <w:tab w:val="left" w:pos="567"/>
        </w:tabs>
        <w:spacing w:before="120" w:after="120"/>
        <w:ind w:left="567" w:hanging="567"/>
        <w:jc w:val="both"/>
      </w:pPr>
      <w:r w:rsidRPr="000454D5">
        <w:t>9.12.</w:t>
      </w:r>
      <w:r w:rsidRPr="000454D5">
        <w:tab/>
        <w:t>Распечатки Договоров, подписанных электронными подписями Сторон, а также распечатки текстов и результатов переговоров, осуществленных с использованием Электронной системы, с указанием кодов, присвоенных Сторонам как пользователям Электронной системы, признаются Сторонами в качестве документов, удостоверяющих факт заключения Договора на согласованных условиях, и являются доказательствами при разрешении споров.</w:t>
      </w:r>
    </w:p>
    <w:p w:rsidR="000454D5" w:rsidRPr="000454D5" w:rsidRDefault="000454D5" w:rsidP="000454D5">
      <w:pPr>
        <w:tabs>
          <w:tab w:val="left" w:pos="567"/>
        </w:tabs>
        <w:spacing w:before="120" w:after="120"/>
        <w:ind w:left="567" w:hanging="567"/>
        <w:jc w:val="both"/>
      </w:pPr>
      <w:r w:rsidRPr="000454D5">
        <w:t>9.13.</w:t>
      </w:r>
      <w:r w:rsidRPr="000454D5">
        <w:tab/>
        <w:t>При использовании программного обеспечения Электронной системы индивидуальный код, присвоенный Участнику как пользователю Электронной системы, является аналогом собственноручной подписи такого Участника и необходимым и достаточным условием, позволяющим достоверно установить, что Сообщение, Заявка, Договор, иной электронный документ исходит от этого Участника.</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10. Изменение Договора</w:t>
      </w:r>
    </w:p>
    <w:p w:rsidR="000454D5" w:rsidRPr="000454D5" w:rsidRDefault="000454D5" w:rsidP="000454D5">
      <w:pPr>
        <w:tabs>
          <w:tab w:val="left" w:pos="567"/>
        </w:tabs>
        <w:spacing w:before="120" w:after="120"/>
        <w:ind w:left="567" w:hanging="567"/>
        <w:jc w:val="both"/>
      </w:pPr>
      <w:r w:rsidRPr="000454D5">
        <w:t>10.1.</w:t>
      </w:r>
      <w:r w:rsidRPr="000454D5">
        <w:tab/>
        <w:t>Стороны вправе изменить Договор путем заключения дополнительного соглашения в порядке и сроки, установленные Торговым соглашением для заключения Договора.</w:t>
      </w:r>
    </w:p>
    <w:p w:rsidR="000454D5" w:rsidRPr="000454D5" w:rsidRDefault="000454D5" w:rsidP="000454D5">
      <w:pPr>
        <w:tabs>
          <w:tab w:val="left" w:pos="567"/>
        </w:tabs>
        <w:spacing w:before="120" w:after="120"/>
        <w:ind w:left="567" w:hanging="567"/>
        <w:jc w:val="both"/>
      </w:pPr>
      <w:r w:rsidRPr="000454D5">
        <w:t>10.2.</w:t>
      </w:r>
      <w:r w:rsidRPr="000454D5">
        <w:tab/>
        <w:t xml:space="preserve">Дополнительное соглашение к Договору подписывается по форме, установленной Приложением №8 к настоящему Торговому соглашению. Поля указанной формы заполняются с соблюдением правил, предусмотренных Приложением №9 к настоящему Торговому соглашению. </w:t>
      </w:r>
    </w:p>
    <w:p w:rsidR="000454D5" w:rsidRPr="000454D5" w:rsidRDefault="000454D5" w:rsidP="000454D5">
      <w:pPr>
        <w:tabs>
          <w:tab w:val="left" w:pos="567"/>
        </w:tabs>
        <w:spacing w:before="120" w:after="120"/>
        <w:ind w:left="567" w:hanging="567"/>
        <w:jc w:val="both"/>
      </w:pPr>
      <w:r w:rsidRPr="000454D5">
        <w:t>10.3.</w:t>
      </w:r>
      <w:r w:rsidRPr="000454D5">
        <w:tab/>
        <w:t>Изменение Договора в одностороннем судебном порядке допускается в случаях, предусмотренных законодательством Российской Федерации.</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11. Расторжение Договора</w:t>
      </w:r>
    </w:p>
    <w:p w:rsidR="000454D5" w:rsidRPr="000454D5" w:rsidRDefault="000454D5" w:rsidP="000454D5">
      <w:pPr>
        <w:tabs>
          <w:tab w:val="left" w:pos="567"/>
        </w:tabs>
        <w:spacing w:before="120" w:after="120"/>
        <w:ind w:left="567" w:hanging="567"/>
        <w:jc w:val="both"/>
      </w:pPr>
      <w:r w:rsidRPr="000454D5">
        <w:t>11.1.</w:t>
      </w:r>
      <w:r w:rsidRPr="000454D5">
        <w:tab/>
        <w:t>Стороны вправе расторгнуть Договор путем заключения соглашения о расторжении Договора в порядке и сроки, установленные Торговым соглашением для заключения Договора.</w:t>
      </w:r>
    </w:p>
    <w:p w:rsidR="000454D5" w:rsidRPr="000454D5" w:rsidRDefault="000454D5" w:rsidP="000454D5">
      <w:pPr>
        <w:tabs>
          <w:tab w:val="left" w:pos="567"/>
        </w:tabs>
        <w:spacing w:before="120" w:after="120"/>
        <w:ind w:left="567" w:hanging="567"/>
        <w:jc w:val="both"/>
      </w:pPr>
      <w:r w:rsidRPr="000454D5">
        <w:lastRenderedPageBreak/>
        <w:t>11.2.</w:t>
      </w:r>
      <w:r w:rsidRPr="000454D5">
        <w:tab/>
        <w:t>Соглашение о расторжении Договора подписывается по форме, установленной Приложением №10 к настоящему Торговому соглашению. Поля указанной формы заполняются с соблюдением правил, предусмотренных Приложением №11 к настоящему Торговому соглашению.</w:t>
      </w:r>
    </w:p>
    <w:p w:rsidR="000454D5" w:rsidRPr="000454D5" w:rsidRDefault="000454D5" w:rsidP="000454D5">
      <w:pPr>
        <w:tabs>
          <w:tab w:val="left" w:pos="567"/>
        </w:tabs>
        <w:spacing w:before="120" w:after="120"/>
        <w:ind w:left="567" w:hanging="567"/>
        <w:jc w:val="both"/>
      </w:pPr>
      <w:r w:rsidRPr="000454D5">
        <w:t>11.3.</w:t>
      </w:r>
      <w:r w:rsidRPr="000454D5">
        <w:tab/>
        <w:t xml:space="preserve">Расторжение Договора в одностороннем судебном порядке допускается в случаях, предусмотренных законодательством Российской Федерации. </w:t>
      </w:r>
    </w:p>
    <w:p w:rsidR="000454D5" w:rsidRPr="000454D5" w:rsidRDefault="000454D5" w:rsidP="000454D5">
      <w:pPr>
        <w:keepNext/>
        <w:spacing w:before="240" w:after="120" w:line="276" w:lineRule="auto"/>
        <w:jc w:val="center"/>
        <w:rPr>
          <w:b/>
          <w:color w:val="1F497D" w:themeColor="text2"/>
        </w:rPr>
      </w:pPr>
      <w:r w:rsidRPr="000454D5">
        <w:rPr>
          <w:b/>
          <w:color w:val="1F497D" w:themeColor="text2"/>
        </w:rPr>
        <w:t>ГЛАВА 3. ИСПОЛНЕНИЕ ОБЯЗАТЕЛЬСТВ ПО ДОГОВОРУ</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12. Предоставление межбанковского кредита</w:t>
      </w:r>
    </w:p>
    <w:p w:rsidR="000454D5" w:rsidRPr="000454D5" w:rsidRDefault="000454D5" w:rsidP="000454D5">
      <w:pPr>
        <w:tabs>
          <w:tab w:val="left" w:pos="567"/>
        </w:tabs>
        <w:spacing w:before="120" w:after="120"/>
        <w:ind w:left="567" w:hanging="567"/>
        <w:jc w:val="both"/>
      </w:pPr>
      <w:r w:rsidRPr="000454D5">
        <w:t>12.1.</w:t>
      </w:r>
      <w:r w:rsidRPr="000454D5">
        <w:tab/>
        <w:t>Кредитор обязан предоставить полную сумму межбанковского кредита в предусмотренную Договором дату предоставления межбанковского кредита.</w:t>
      </w:r>
    </w:p>
    <w:p w:rsidR="000454D5" w:rsidRPr="000454D5" w:rsidRDefault="000454D5" w:rsidP="000454D5">
      <w:pPr>
        <w:tabs>
          <w:tab w:val="left" w:pos="567"/>
        </w:tabs>
        <w:spacing w:before="120" w:after="120"/>
        <w:ind w:left="567" w:hanging="567"/>
        <w:jc w:val="both"/>
      </w:pPr>
      <w:r w:rsidRPr="000454D5">
        <w:tab/>
        <w:t>Договором может быть предусмотрен момент времени, не позднее которого должен быть предоставлен межбанковский кредит.</w:t>
      </w:r>
    </w:p>
    <w:p w:rsidR="000454D5" w:rsidRPr="000454D5" w:rsidRDefault="000454D5" w:rsidP="000454D5">
      <w:pPr>
        <w:tabs>
          <w:tab w:val="left" w:pos="567"/>
        </w:tabs>
        <w:spacing w:before="120" w:after="120"/>
        <w:ind w:left="567" w:hanging="567"/>
        <w:jc w:val="both"/>
      </w:pPr>
      <w:r w:rsidRPr="000454D5">
        <w:t>12.2.</w:t>
      </w:r>
      <w:r w:rsidRPr="000454D5">
        <w:tab/>
        <w:t>Если иное не предусмотрено Договором, не допускается:</w:t>
      </w:r>
    </w:p>
    <w:p w:rsidR="000454D5" w:rsidRPr="000454D5" w:rsidRDefault="000454D5" w:rsidP="00C33082">
      <w:pPr>
        <w:widowControl w:val="0"/>
        <w:numPr>
          <w:ilvl w:val="0"/>
          <w:numId w:val="3"/>
        </w:numPr>
        <w:spacing w:before="120" w:after="120"/>
        <w:ind w:left="993" w:right="51" w:hanging="426"/>
        <w:contextualSpacing/>
        <w:jc w:val="both"/>
      </w:pPr>
      <w:r w:rsidRPr="000454D5">
        <w:t>предоставление межбанковского кредита по частям;</w:t>
      </w:r>
    </w:p>
    <w:p w:rsidR="000454D5" w:rsidRPr="000454D5" w:rsidRDefault="000454D5" w:rsidP="00C33082">
      <w:pPr>
        <w:widowControl w:val="0"/>
        <w:numPr>
          <w:ilvl w:val="0"/>
          <w:numId w:val="3"/>
        </w:numPr>
        <w:spacing w:before="120" w:after="120"/>
        <w:ind w:left="993" w:right="51" w:hanging="426"/>
        <w:contextualSpacing/>
        <w:jc w:val="both"/>
      </w:pPr>
      <w:r w:rsidRPr="000454D5">
        <w:t>досрочное предоставление межбанковского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отказ Заемщика от получения межбанковского кредита.</w:t>
      </w:r>
    </w:p>
    <w:p w:rsidR="000454D5" w:rsidRPr="000454D5" w:rsidRDefault="000454D5" w:rsidP="000454D5">
      <w:pPr>
        <w:tabs>
          <w:tab w:val="left" w:pos="567"/>
        </w:tabs>
        <w:spacing w:before="120" w:after="120"/>
        <w:ind w:left="567" w:hanging="567"/>
        <w:jc w:val="both"/>
      </w:pPr>
      <w:r w:rsidRPr="000454D5">
        <w:t>12.3.</w:t>
      </w:r>
      <w:r w:rsidRPr="000454D5">
        <w:tab/>
        <w:t xml:space="preserve">Кредитор считается исполнившим обязательство </w:t>
      </w:r>
      <w:proofErr w:type="gramStart"/>
      <w:r w:rsidRPr="000454D5">
        <w:t>по предоставлению межбанковского кредита в момент зачисления от него полной суммы кредита на корреспондентский счет Заемщика в соответствии</w:t>
      </w:r>
      <w:proofErr w:type="gramEnd"/>
      <w:r w:rsidRPr="000454D5">
        <w:t xml:space="preserve"> с условиями Договора.</w:t>
      </w:r>
    </w:p>
    <w:p w:rsidR="000454D5" w:rsidRPr="000454D5" w:rsidRDefault="000454D5" w:rsidP="000454D5">
      <w:pPr>
        <w:tabs>
          <w:tab w:val="left" w:pos="567"/>
        </w:tabs>
        <w:spacing w:before="120" w:after="120"/>
        <w:ind w:left="567" w:hanging="567"/>
        <w:jc w:val="both"/>
      </w:pPr>
      <w:r w:rsidRPr="000454D5">
        <w:t>12.4.</w:t>
      </w:r>
      <w:r w:rsidRPr="000454D5">
        <w:tab/>
      </w:r>
      <w:proofErr w:type="gramStart"/>
      <w:r w:rsidRPr="000454D5">
        <w:t>Если дата, в которую в соответствии с условиями Договора должен быть предоставлен межбанковский кредит, приходится на день, являющийся выходным или нерабочим праздничным днем для кредитной организации, в которой открыт корреспондентский счет, с которого или на который должен быть осуществлен платеж, либо выходным или нерабочим праздничным днем в государстве - эмитенте иностранной валюты, в которой должен быть осуществлен данный платеж, соответствующий платеж</w:t>
      </w:r>
      <w:proofErr w:type="gramEnd"/>
      <w:r w:rsidRPr="000454D5">
        <w:t xml:space="preserve"> должен быть осуществлен в следующий рабочий день.</w:t>
      </w:r>
    </w:p>
    <w:p w:rsidR="000454D5" w:rsidRPr="000454D5" w:rsidRDefault="000454D5" w:rsidP="000454D5">
      <w:pPr>
        <w:tabs>
          <w:tab w:val="left" w:pos="567"/>
        </w:tabs>
        <w:spacing w:before="120" w:after="120"/>
        <w:ind w:left="567" w:hanging="567"/>
        <w:jc w:val="both"/>
      </w:pPr>
      <w:r w:rsidRPr="000454D5">
        <w:tab/>
        <w:t>Указанный в данном пункте перенос сроков платежа не считается нарушением условий Договора, но принимается в расчет фактического срока использования сре</w:t>
      </w:r>
      <w:proofErr w:type="gramStart"/>
      <w:r w:rsidRPr="000454D5">
        <w:t>дств пр</w:t>
      </w:r>
      <w:proofErr w:type="gramEnd"/>
      <w:r w:rsidRPr="000454D5">
        <w:t>и начислении процентов по кредиту.</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13. Возврат межбанковского кредита и уплата процентов</w:t>
      </w:r>
    </w:p>
    <w:p w:rsidR="000454D5" w:rsidRPr="000454D5" w:rsidRDefault="000454D5" w:rsidP="000454D5">
      <w:pPr>
        <w:tabs>
          <w:tab w:val="left" w:pos="567"/>
        </w:tabs>
        <w:spacing w:before="120" w:after="120"/>
        <w:ind w:left="567" w:hanging="567"/>
        <w:jc w:val="both"/>
      </w:pPr>
      <w:r w:rsidRPr="000454D5">
        <w:t>13.1.</w:t>
      </w:r>
      <w:r w:rsidRPr="000454D5">
        <w:tab/>
        <w:t xml:space="preserve">Заемщик обязан возвратить полную сумму межбанковского кредита в последний день срока возврата межбанковского кредита, предусмотренного Договором, если Договором не </w:t>
      </w:r>
      <w:proofErr w:type="gramStart"/>
      <w:r w:rsidRPr="000454D5">
        <w:t>предусмотрен возврат суммы межбанковского кредита по частям и не установлены</w:t>
      </w:r>
      <w:proofErr w:type="gramEnd"/>
      <w:r w:rsidRPr="000454D5">
        <w:t xml:space="preserve"> сроки такого возврата.</w:t>
      </w:r>
    </w:p>
    <w:p w:rsidR="000454D5" w:rsidRPr="000454D5" w:rsidRDefault="000454D5" w:rsidP="000454D5">
      <w:pPr>
        <w:tabs>
          <w:tab w:val="left" w:pos="567"/>
        </w:tabs>
        <w:spacing w:before="120" w:after="120"/>
        <w:ind w:left="567" w:hanging="567"/>
        <w:jc w:val="both"/>
      </w:pPr>
      <w:r w:rsidRPr="000454D5">
        <w:tab/>
        <w:t>Договором может быть предусмотрен момент времени, не позднее которого должен быть возвращен межбанковский кредит.</w:t>
      </w:r>
    </w:p>
    <w:p w:rsidR="000454D5" w:rsidRPr="000454D5" w:rsidRDefault="000454D5" w:rsidP="000454D5">
      <w:pPr>
        <w:tabs>
          <w:tab w:val="left" w:pos="567"/>
        </w:tabs>
        <w:spacing w:before="120" w:after="120"/>
        <w:ind w:left="567" w:hanging="567"/>
        <w:jc w:val="both"/>
      </w:pPr>
      <w:r w:rsidRPr="000454D5">
        <w:t>13.2.</w:t>
      </w:r>
      <w:r w:rsidRPr="000454D5">
        <w:tab/>
        <w:t>Если иное не предусмотрено Договором, не допускается:</w:t>
      </w:r>
    </w:p>
    <w:p w:rsidR="000454D5" w:rsidRPr="000454D5" w:rsidRDefault="000454D5" w:rsidP="00C33082">
      <w:pPr>
        <w:widowControl w:val="0"/>
        <w:numPr>
          <w:ilvl w:val="0"/>
          <w:numId w:val="3"/>
        </w:numPr>
        <w:spacing w:before="120" w:after="120"/>
        <w:ind w:left="993" w:right="51" w:hanging="426"/>
        <w:contextualSpacing/>
        <w:jc w:val="both"/>
      </w:pPr>
      <w:r w:rsidRPr="000454D5">
        <w:t>возврат межбанковского кредита по частям;</w:t>
      </w:r>
    </w:p>
    <w:p w:rsidR="000454D5" w:rsidRPr="000454D5" w:rsidRDefault="000454D5" w:rsidP="00C33082">
      <w:pPr>
        <w:widowControl w:val="0"/>
        <w:numPr>
          <w:ilvl w:val="0"/>
          <w:numId w:val="3"/>
        </w:numPr>
        <w:spacing w:before="120" w:after="120"/>
        <w:ind w:left="993" w:right="51" w:hanging="426"/>
        <w:contextualSpacing/>
        <w:jc w:val="both"/>
      </w:pPr>
      <w:r w:rsidRPr="000454D5">
        <w:t>досрочный возврат межбанковского кредита.</w:t>
      </w:r>
    </w:p>
    <w:p w:rsidR="000454D5" w:rsidRPr="000454D5" w:rsidRDefault="000454D5" w:rsidP="000454D5">
      <w:pPr>
        <w:tabs>
          <w:tab w:val="left" w:pos="567"/>
        </w:tabs>
        <w:spacing w:before="120" w:after="120"/>
        <w:ind w:left="567" w:hanging="567"/>
        <w:jc w:val="both"/>
      </w:pPr>
      <w:r w:rsidRPr="000454D5">
        <w:lastRenderedPageBreak/>
        <w:t>13.3.</w:t>
      </w:r>
      <w:r w:rsidRPr="000454D5">
        <w:tab/>
        <w:t>Заемщик считается исполнившим обязательство по возврату межбанковского кредита (его части) в момент зачисления подлежащей возврату суммы на корреспондентский счет Кредитора в соответствии с условиями Договора.</w:t>
      </w:r>
    </w:p>
    <w:p w:rsidR="000454D5" w:rsidRPr="000454D5" w:rsidRDefault="000454D5" w:rsidP="000454D5">
      <w:pPr>
        <w:tabs>
          <w:tab w:val="left" w:pos="567"/>
        </w:tabs>
        <w:spacing w:before="120" w:after="120"/>
        <w:ind w:left="567" w:hanging="567"/>
        <w:jc w:val="both"/>
      </w:pPr>
      <w:r w:rsidRPr="000454D5">
        <w:t>13.4.</w:t>
      </w:r>
      <w:r w:rsidRPr="000454D5">
        <w:tab/>
        <w:t>Если Договором предусмотрен возврат межбанковского кредита по частям, то при нарушении Заемщиком срока, установленного для возврата очередной части межбанковского кредита, Кредитор вправе потребовать досрочного возврата всей оставшейся суммы межбанковского кредита вместе с причитающимися процентами.</w:t>
      </w:r>
    </w:p>
    <w:p w:rsidR="000454D5" w:rsidRPr="000454D5" w:rsidRDefault="000454D5" w:rsidP="000454D5">
      <w:pPr>
        <w:tabs>
          <w:tab w:val="left" w:pos="567"/>
        </w:tabs>
        <w:spacing w:before="120" w:after="120"/>
        <w:ind w:left="567" w:hanging="567"/>
        <w:jc w:val="both"/>
      </w:pPr>
      <w:r w:rsidRPr="000454D5">
        <w:t>13.5.</w:t>
      </w:r>
      <w:r w:rsidRPr="000454D5">
        <w:tab/>
        <w:t xml:space="preserve">Досрочный возврат суммы межбанковского кредита допускается при обоюдном согласии Сторон, подтвержденном путем заключения с использованием Электронной системы дополнительного соглашения о внесении изменений в Договор в порядке, предусмотренном Статьей 10 настоящего Торгового соглашения. В противном </w:t>
      </w:r>
      <w:proofErr w:type="gramStart"/>
      <w:r w:rsidRPr="000454D5">
        <w:t>случае</w:t>
      </w:r>
      <w:proofErr w:type="gramEnd"/>
      <w:r w:rsidRPr="000454D5">
        <w:t xml:space="preserve"> Сторона, досрочно возвращающая межбанковский кредит, обязана уплатить сумму процентов за весь первоначально согласованный срок пользования кредитом независимо от фактического количества дней пользования кредитом по процентной ставке, установленной при заключении Договора.</w:t>
      </w:r>
    </w:p>
    <w:p w:rsidR="000454D5" w:rsidRPr="000454D5" w:rsidRDefault="000454D5" w:rsidP="000454D5">
      <w:pPr>
        <w:tabs>
          <w:tab w:val="left" w:pos="567"/>
        </w:tabs>
        <w:spacing w:before="120" w:after="120"/>
        <w:ind w:left="567" w:hanging="567"/>
        <w:jc w:val="both"/>
      </w:pPr>
      <w:r w:rsidRPr="000454D5">
        <w:t>13.6.</w:t>
      </w:r>
      <w:r w:rsidRPr="000454D5">
        <w:tab/>
        <w:t>Заемщик обязан выплатить проценты по межбанковскому кредиту, сумма которых определяется исходя из Существенных условий Договора, в сроки, предусмотренные Договором.</w:t>
      </w:r>
    </w:p>
    <w:p w:rsidR="000454D5" w:rsidRPr="000454D5" w:rsidRDefault="000454D5" w:rsidP="000454D5">
      <w:pPr>
        <w:tabs>
          <w:tab w:val="left" w:pos="567"/>
        </w:tabs>
        <w:spacing w:before="120" w:after="120"/>
        <w:ind w:left="567" w:hanging="567"/>
        <w:jc w:val="both"/>
      </w:pPr>
      <w:r w:rsidRPr="000454D5">
        <w:t>13.7.</w:t>
      </w:r>
      <w:r w:rsidRPr="000454D5">
        <w:tab/>
        <w:t xml:space="preserve">Заемщик считается исполнившим обязательство </w:t>
      </w:r>
      <w:proofErr w:type="gramStart"/>
      <w:r w:rsidRPr="000454D5">
        <w:t>по выплате процентов по межбанковскому кредиту в момент зачисления суммы подлежащих выплате процентов на корреспондентский счет Кредитора в соответствии</w:t>
      </w:r>
      <w:proofErr w:type="gramEnd"/>
      <w:r w:rsidRPr="000454D5">
        <w:t xml:space="preserve"> с условиями Договора.</w:t>
      </w:r>
    </w:p>
    <w:p w:rsidR="000454D5" w:rsidRPr="000454D5" w:rsidRDefault="000454D5" w:rsidP="000454D5">
      <w:pPr>
        <w:tabs>
          <w:tab w:val="left" w:pos="567"/>
        </w:tabs>
        <w:spacing w:before="120" w:after="120"/>
        <w:ind w:left="567" w:hanging="567"/>
        <w:jc w:val="both"/>
      </w:pPr>
      <w:r w:rsidRPr="000454D5">
        <w:t>13.8.</w:t>
      </w:r>
      <w:r w:rsidRPr="000454D5">
        <w:tab/>
        <w:t>Если Договором предусмотрена выплата процентов по межбанковскому кредиту в течение срока действия межбанковского кредита по процентным периодам, предусмотренным Договором, то при нарушении Заемщиком срока, установленного для выплаты очередной суммы процентов по межбанковскому кредиту, Кредитор вправе потребовать досрочного возврата всей оставшейся суммы межбанковского кредита вместе с причитающимися процентами.</w:t>
      </w:r>
    </w:p>
    <w:p w:rsidR="000454D5" w:rsidRPr="000454D5" w:rsidRDefault="000454D5" w:rsidP="000454D5">
      <w:pPr>
        <w:tabs>
          <w:tab w:val="left" w:pos="567"/>
        </w:tabs>
        <w:spacing w:before="120" w:after="120"/>
        <w:ind w:left="567" w:hanging="567"/>
        <w:jc w:val="both"/>
      </w:pPr>
      <w:r w:rsidRPr="000454D5">
        <w:t>13.9.</w:t>
      </w:r>
      <w:r w:rsidRPr="000454D5">
        <w:tab/>
      </w:r>
      <w:proofErr w:type="gramStart"/>
      <w:r w:rsidRPr="000454D5">
        <w:t>Если дата, в которую в соответствии с условиями Договора должен быть возвращен межбанковский кредит, выплачены проценты или осуществлен иной платеж, приходится на день, являющийся выходным или нерабочим праздничным днем для кредитной организации, в которой открыт корреспондентский счет, с которого или на который должен быть осуществлен платеж, либо выходным или нерабочим праздничным днем в государстве - эмитенте иностранной валюты, в которой должен</w:t>
      </w:r>
      <w:proofErr w:type="gramEnd"/>
      <w:r w:rsidRPr="000454D5">
        <w:t xml:space="preserve"> быть осуществлен данный платеж, соответствующий платеж должен быть осуществлен в следующий рабочий день.</w:t>
      </w:r>
    </w:p>
    <w:p w:rsidR="000454D5" w:rsidRPr="000454D5" w:rsidRDefault="000454D5" w:rsidP="000454D5">
      <w:pPr>
        <w:tabs>
          <w:tab w:val="left" w:pos="567"/>
        </w:tabs>
        <w:spacing w:before="120" w:after="120"/>
        <w:ind w:left="567" w:hanging="567"/>
        <w:jc w:val="both"/>
      </w:pPr>
      <w:r w:rsidRPr="000454D5">
        <w:tab/>
        <w:t>Указанный в данном пункте перенос сроков платежа не считается нарушением условий Договора, но принимается в расчет фактического срока использования сре</w:t>
      </w:r>
      <w:proofErr w:type="gramStart"/>
      <w:r w:rsidRPr="000454D5">
        <w:t>дств пр</w:t>
      </w:r>
      <w:proofErr w:type="gramEnd"/>
      <w:r w:rsidRPr="000454D5">
        <w:t>и начислении процентов по кредиту.</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14. Порядок осуществления платежей по межбанковскому кредиту</w:t>
      </w:r>
    </w:p>
    <w:p w:rsidR="000454D5" w:rsidRPr="000454D5" w:rsidRDefault="000454D5" w:rsidP="000454D5">
      <w:pPr>
        <w:tabs>
          <w:tab w:val="left" w:pos="567"/>
        </w:tabs>
        <w:spacing w:before="120" w:after="120"/>
        <w:ind w:left="567" w:hanging="567"/>
        <w:jc w:val="both"/>
      </w:pPr>
      <w:r w:rsidRPr="000454D5">
        <w:t>14.1.</w:t>
      </w:r>
      <w:r w:rsidRPr="000454D5">
        <w:tab/>
        <w:t>Платежи по обязательствам, вытекающим из условий заключенных Договоров межбанковского кредита, осуществляются в сроки и по реквизитам, указанным Сторонами в Договорах.</w:t>
      </w:r>
    </w:p>
    <w:p w:rsidR="000454D5" w:rsidRPr="000454D5" w:rsidRDefault="000454D5" w:rsidP="000454D5">
      <w:pPr>
        <w:tabs>
          <w:tab w:val="left" w:pos="567"/>
        </w:tabs>
        <w:spacing w:before="120" w:after="120"/>
        <w:ind w:left="567" w:hanging="567"/>
        <w:jc w:val="both"/>
      </w:pPr>
      <w:r w:rsidRPr="000454D5">
        <w:lastRenderedPageBreak/>
        <w:t>14.2.</w:t>
      </w:r>
      <w:r w:rsidRPr="000454D5">
        <w:tab/>
        <w:t>Все платежи по Договорам осуществляются в валютах, оговоренных Сторонами в заключенных Договорах.</w:t>
      </w:r>
    </w:p>
    <w:p w:rsidR="000454D5" w:rsidRPr="000454D5" w:rsidRDefault="000454D5" w:rsidP="000454D5">
      <w:pPr>
        <w:tabs>
          <w:tab w:val="left" w:pos="567"/>
        </w:tabs>
        <w:spacing w:before="120" w:after="120"/>
        <w:ind w:left="567" w:hanging="567"/>
        <w:jc w:val="both"/>
      </w:pPr>
      <w:r w:rsidRPr="000454D5">
        <w:tab/>
        <w:t>Все расходы по осуществлению платежа в надлежащей валюте несет Сторона, исполняющая платеж.</w:t>
      </w:r>
    </w:p>
    <w:p w:rsidR="000454D5" w:rsidRPr="000454D5" w:rsidRDefault="000454D5" w:rsidP="000454D5">
      <w:pPr>
        <w:tabs>
          <w:tab w:val="left" w:pos="567"/>
        </w:tabs>
        <w:spacing w:before="120" w:after="120"/>
        <w:ind w:left="567" w:hanging="567"/>
        <w:jc w:val="both"/>
      </w:pPr>
      <w:r w:rsidRPr="000454D5">
        <w:t>14.3.</w:t>
      </w:r>
      <w:r w:rsidRPr="000454D5">
        <w:tab/>
      </w:r>
      <w:proofErr w:type="gramStart"/>
      <w:r w:rsidRPr="000454D5">
        <w:t>В случае, если Сторона по обстоятельствам непреодолимой силы либо по решению любого государственного или третейского суда не может исполнить свое обязательство по поставке любой суммы в валюте, в которой такая сумма должна быть поставлена исходя из условий Договора, то она обязана по требованию другой Стороны исполнить это обязательство в иной, согласованной Сторонами, валюте.</w:t>
      </w:r>
      <w:proofErr w:type="gramEnd"/>
    </w:p>
    <w:p w:rsidR="000454D5" w:rsidRPr="000454D5" w:rsidRDefault="000454D5" w:rsidP="000454D5">
      <w:pPr>
        <w:tabs>
          <w:tab w:val="left" w:pos="567"/>
        </w:tabs>
        <w:spacing w:before="120" w:after="120"/>
        <w:ind w:left="567" w:hanging="567"/>
        <w:jc w:val="both"/>
      </w:pPr>
      <w:r w:rsidRPr="000454D5">
        <w:tab/>
        <w:t>Пересчет подлежащей уплате суммы в соответствующих валютах осуществляется через кросс-курс, рассчитанный исходя из курсов иностранных валют, установленных Банком России на день фактической поставки такой иной валюты.</w:t>
      </w:r>
    </w:p>
    <w:p w:rsidR="000454D5" w:rsidRPr="000454D5" w:rsidRDefault="000454D5" w:rsidP="000454D5">
      <w:pPr>
        <w:tabs>
          <w:tab w:val="left" w:pos="567"/>
        </w:tabs>
        <w:spacing w:before="120" w:after="120"/>
        <w:ind w:left="567" w:hanging="567"/>
        <w:jc w:val="both"/>
      </w:pPr>
      <w:r w:rsidRPr="000454D5">
        <w:tab/>
        <w:t>Все расходы, связанные с покупкой такой иной валюты, несет Сторона, исполняющая платеж.</w:t>
      </w:r>
    </w:p>
    <w:p w:rsidR="000454D5" w:rsidRPr="000454D5" w:rsidRDefault="000454D5" w:rsidP="000454D5">
      <w:pPr>
        <w:tabs>
          <w:tab w:val="left" w:pos="567"/>
        </w:tabs>
        <w:spacing w:before="120" w:after="120"/>
        <w:ind w:left="567" w:hanging="567"/>
        <w:jc w:val="both"/>
      </w:pPr>
      <w:r w:rsidRPr="000454D5">
        <w:t>14.4.</w:t>
      </w:r>
      <w:r w:rsidRPr="000454D5">
        <w:tab/>
        <w:t>При наличии не погашенной в срок задолженности по Договору межбанковского кредита Кредитор вправе требовать от Заемщика погашения задолженности в иной валюте (за исключением ограниченно конвертируемой валюты), нежели валюта обязательства.</w:t>
      </w:r>
    </w:p>
    <w:p w:rsidR="000454D5" w:rsidRPr="000454D5" w:rsidRDefault="000454D5" w:rsidP="000454D5">
      <w:pPr>
        <w:tabs>
          <w:tab w:val="left" w:pos="567"/>
        </w:tabs>
        <w:spacing w:before="120" w:after="120"/>
        <w:ind w:left="567" w:hanging="567"/>
        <w:jc w:val="both"/>
      </w:pPr>
      <w:r w:rsidRPr="000454D5">
        <w:tab/>
        <w:t>Пересчет подлежащей уплате суммы в соответствующих валютах осуществляется через кросс-курс, рассчитанный исходя из курсов иностранных валют, установленных Банком России на дату предъявления такого требования.</w:t>
      </w:r>
    </w:p>
    <w:p w:rsidR="000454D5" w:rsidRPr="000454D5" w:rsidRDefault="000454D5" w:rsidP="000454D5">
      <w:pPr>
        <w:tabs>
          <w:tab w:val="left" w:pos="567"/>
        </w:tabs>
        <w:spacing w:before="120" w:after="120"/>
        <w:ind w:left="567" w:hanging="567"/>
        <w:jc w:val="both"/>
      </w:pPr>
      <w:r w:rsidRPr="000454D5">
        <w:tab/>
        <w:t>Все расходы, связанные с покупкой такой иной валюты, несет Сторона, исполняющая платеж.</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15. Расчеты по межбанковскому кредиту с зачетом взаимных требований</w:t>
      </w:r>
    </w:p>
    <w:p w:rsidR="000454D5" w:rsidRPr="000454D5" w:rsidRDefault="000454D5" w:rsidP="000454D5">
      <w:pPr>
        <w:tabs>
          <w:tab w:val="left" w:pos="567"/>
        </w:tabs>
        <w:spacing w:before="120" w:after="120"/>
        <w:ind w:left="567" w:hanging="567"/>
        <w:jc w:val="both"/>
      </w:pPr>
      <w:r w:rsidRPr="000454D5">
        <w:t>15.1.</w:t>
      </w:r>
      <w:r w:rsidRPr="000454D5">
        <w:tab/>
      </w:r>
      <w:proofErr w:type="gramStart"/>
      <w:r w:rsidRPr="000454D5">
        <w:t>В целях сокращения операционных рисков Стороны, заключающие новый Договор межбанковского кредита, по которому дата предоставления межбанковского кредита приходится на последний день срока возврата межбанковского кредита по ранее заключенному Договору в той же валюте между теми же Сторонами, могут произвести расчеты по данному новому Договору межбанковского кредита с условием одновременного зачета взаимных требований по всей или части основной суммы кредита по</w:t>
      </w:r>
      <w:proofErr w:type="gramEnd"/>
      <w:r w:rsidRPr="000454D5">
        <w:t xml:space="preserve"> ранее заключенному Договору (с </w:t>
      </w:r>
      <w:proofErr w:type="spellStart"/>
      <w:r w:rsidRPr="000454D5">
        <w:t>неттингом</w:t>
      </w:r>
      <w:proofErr w:type="spellEnd"/>
      <w:r w:rsidRPr="000454D5">
        <w:t xml:space="preserve"> платежей), то есть без движения или с частичным движением денежных средств по корреспондентским счетам в размере всей или части основной суммы межбанковского кредита по ранее заключенному Договору (Договор межбанковского кредита с условием движения средств «</w:t>
      </w:r>
      <w:proofErr w:type="spellStart"/>
      <w:r w:rsidRPr="000454D5">
        <w:t>rollover</w:t>
      </w:r>
      <w:proofErr w:type="spellEnd"/>
      <w:r w:rsidRPr="000454D5">
        <w:t>»).</w:t>
      </w:r>
    </w:p>
    <w:p w:rsidR="000454D5" w:rsidRPr="000454D5" w:rsidRDefault="000454D5" w:rsidP="000454D5">
      <w:pPr>
        <w:tabs>
          <w:tab w:val="left" w:pos="567"/>
        </w:tabs>
        <w:spacing w:before="120" w:after="120"/>
        <w:ind w:left="567" w:hanging="567"/>
        <w:jc w:val="both"/>
      </w:pPr>
      <w:r w:rsidRPr="000454D5">
        <w:t>15.2.</w:t>
      </w:r>
      <w:r w:rsidRPr="000454D5">
        <w:tab/>
        <w:t>Заключение Договора межбанковского кредита с условием движения средств «</w:t>
      </w:r>
      <w:proofErr w:type="spellStart"/>
      <w:r w:rsidRPr="000454D5">
        <w:t>rollover</w:t>
      </w:r>
      <w:proofErr w:type="spellEnd"/>
      <w:r w:rsidRPr="000454D5">
        <w:t>» допускается при соблюдении следующих условий:</w:t>
      </w:r>
    </w:p>
    <w:p w:rsidR="000454D5" w:rsidRPr="000454D5" w:rsidRDefault="000454D5" w:rsidP="00C33082">
      <w:pPr>
        <w:widowControl w:val="0"/>
        <w:numPr>
          <w:ilvl w:val="0"/>
          <w:numId w:val="3"/>
        </w:numPr>
        <w:spacing w:before="120" w:after="120"/>
        <w:ind w:left="993" w:right="51" w:hanging="426"/>
        <w:contextualSpacing/>
        <w:jc w:val="both"/>
      </w:pPr>
      <w:r w:rsidRPr="000454D5">
        <w:t>межбанковский кредит по новому Договору предоставляется в той же валюте, что и по ранее заключенному Договору;</w:t>
      </w:r>
    </w:p>
    <w:p w:rsidR="000454D5" w:rsidRPr="000454D5" w:rsidRDefault="000454D5" w:rsidP="00C33082">
      <w:pPr>
        <w:widowControl w:val="0"/>
        <w:numPr>
          <w:ilvl w:val="0"/>
          <w:numId w:val="3"/>
        </w:numPr>
        <w:spacing w:before="120" w:after="120"/>
        <w:ind w:left="993" w:right="51" w:hanging="426"/>
        <w:contextualSpacing/>
        <w:jc w:val="both"/>
      </w:pPr>
      <w:r w:rsidRPr="000454D5">
        <w:t>дата предоставления межбанковского кредита по новому Договору приходится на последний день срока возврата межбанковского кредита по ранее заключенному Договору.</w:t>
      </w:r>
    </w:p>
    <w:p w:rsidR="000454D5" w:rsidRPr="000454D5" w:rsidRDefault="000454D5" w:rsidP="000454D5">
      <w:pPr>
        <w:tabs>
          <w:tab w:val="left" w:pos="567"/>
        </w:tabs>
        <w:spacing w:before="120" w:after="120"/>
        <w:ind w:left="567" w:hanging="567"/>
        <w:jc w:val="both"/>
      </w:pPr>
      <w:r w:rsidRPr="000454D5">
        <w:lastRenderedPageBreak/>
        <w:t>15.3.</w:t>
      </w:r>
      <w:r w:rsidRPr="000454D5">
        <w:tab/>
        <w:t>Если сумма межбанковского кредита по новому Договору совпадает с суммой межбанковского кредита по ранее заключенному Договору, Заемщик в дату возврата кредита по ранее заключенному Договору уплачивает только проценты за фактическое количество дней пользования кредитом. Сумма основного долга в эту дату не возвращается.</w:t>
      </w:r>
    </w:p>
    <w:p w:rsidR="000454D5" w:rsidRPr="000454D5" w:rsidRDefault="000454D5" w:rsidP="000454D5">
      <w:pPr>
        <w:tabs>
          <w:tab w:val="left" w:pos="567"/>
        </w:tabs>
        <w:spacing w:before="120" w:after="120"/>
        <w:ind w:left="567" w:hanging="567"/>
        <w:jc w:val="both"/>
      </w:pPr>
      <w:r w:rsidRPr="000454D5">
        <w:t>15.4.</w:t>
      </w:r>
      <w:r w:rsidRPr="000454D5">
        <w:tab/>
        <w:t>Договор межбанковского кредита с условием движения средств «</w:t>
      </w:r>
      <w:proofErr w:type="spellStart"/>
      <w:r w:rsidRPr="000454D5">
        <w:t>rollover</w:t>
      </w:r>
      <w:proofErr w:type="spellEnd"/>
      <w:r w:rsidRPr="000454D5">
        <w:t>» с изменением суммы кредита может быть заключен с исполнением в следующем порядке:</w:t>
      </w:r>
    </w:p>
    <w:p w:rsidR="000454D5" w:rsidRPr="000454D5" w:rsidRDefault="000454D5" w:rsidP="00C33082">
      <w:pPr>
        <w:widowControl w:val="0"/>
        <w:numPr>
          <w:ilvl w:val="0"/>
          <w:numId w:val="3"/>
        </w:numPr>
        <w:spacing w:before="120" w:after="120"/>
        <w:ind w:left="993" w:right="51" w:hanging="426"/>
        <w:contextualSpacing/>
        <w:jc w:val="both"/>
      </w:pPr>
      <w:proofErr w:type="gramStart"/>
      <w:r w:rsidRPr="000454D5">
        <w:t>если сумма кредита по новому Договору меньше суммы кредита, предоставленного по ранее заключенному Договору, Заемщик в дату возврата кредита по ранее заключенному Договору возвращает Кредитору денежную сумму, составляющую разницу между суммой кредита по ранее заключенному Договору и суммой кредита по новому Договору, а также проценты за пользование кредитом в соответствии с условиями ранее заключенного Договора;</w:t>
      </w:r>
      <w:proofErr w:type="gramEnd"/>
    </w:p>
    <w:p w:rsidR="000454D5" w:rsidRPr="000454D5" w:rsidRDefault="000454D5" w:rsidP="00C33082">
      <w:pPr>
        <w:widowControl w:val="0"/>
        <w:numPr>
          <w:ilvl w:val="0"/>
          <w:numId w:val="3"/>
        </w:numPr>
        <w:spacing w:before="120" w:after="120"/>
        <w:ind w:left="993" w:right="51" w:hanging="426"/>
        <w:contextualSpacing/>
        <w:jc w:val="both"/>
      </w:pPr>
      <w:proofErr w:type="gramStart"/>
      <w:r w:rsidRPr="000454D5">
        <w:t>если сумма кредита по новому Договору больше суммы кредита, предоставленного по ранее заключенному Договору, Заемщик в дату возврата кредита по ранее заключенному Договору уплачивает проценты за пользование кредитом в соответствии с условиями ранее заключенного Договора, а Кредитор перечисляет Заемщику денежную сумму, составляющую разницу между суммой кредита по новому Договору и суммой кредита по ранее заключенному Договору.</w:t>
      </w:r>
      <w:proofErr w:type="gramEnd"/>
    </w:p>
    <w:p w:rsidR="000454D5" w:rsidRPr="000454D5" w:rsidRDefault="000454D5" w:rsidP="000454D5">
      <w:pPr>
        <w:tabs>
          <w:tab w:val="left" w:pos="567"/>
        </w:tabs>
        <w:spacing w:before="120" w:after="120"/>
        <w:ind w:left="567" w:hanging="567"/>
        <w:jc w:val="both"/>
      </w:pPr>
      <w:r w:rsidRPr="000454D5">
        <w:t>15.5.</w:t>
      </w:r>
      <w:r w:rsidRPr="000454D5">
        <w:tab/>
        <w:t xml:space="preserve">В </w:t>
      </w:r>
      <w:proofErr w:type="gramStart"/>
      <w:r w:rsidRPr="000454D5">
        <w:t>случае</w:t>
      </w:r>
      <w:proofErr w:type="gramEnd"/>
      <w:r w:rsidRPr="000454D5">
        <w:t xml:space="preserve"> заключения Договора межбанковского кредита с условием движения средств «</w:t>
      </w:r>
      <w:proofErr w:type="spellStart"/>
      <w:r w:rsidRPr="000454D5">
        <w:t>rollover</w:t>
      </w:r>
      <w:proofErr w:type="spellEnd"/>
      <w:r w:rsidRPr="000454D5">
        <w:t>» обязательство по возврату межбанковского кредита, предусмотренного ранее заключенным Договором, прекращается полностью или частично зачетом требования о предоставления межбанковского кредита по новому Договору.</w:t>
      </w:r>
    </w:p>
    <w:p w:rsidR="000454D5" w:rsidRPr="000454D5" w:rsidRDefault="000454D5" w:rsidP="000454D5">
      <w:pPr>
        <w:tabs>
          <w:tab w:val="left" w:pos="567"/>
        </w:tabs>
        <w:spacing w:before="120" w:after="120"/>
        <w:ind w:left="567" w:hanging="567"/>
        <w:jc w:val="both"/>
      </w:pPr>
      <w:r w:rsidRPr="000454D5">
        <w:tab/>
        <w:t>Оставшаяся неисполненной часть обязательства по возврату межбанковского кредита и обязательство по выплате процентов, предусмотренные ранее заключенным Договором, подлежат исполнению в соответствии с условиями этого Договора.</w:t>
      </w:r>
    </w:p>
    <w:p w:rsidR="000454D5" w:rsidRPr="000454D5" w:rsidRDefault="000454D5" w:rsidP="000454D5">
      <w:pPr>
        <w:tabs>
          <w:tab w:val="left" w:pos="567"/>
        </w:tabs>
        <w:spacing w:before="120" w:after="120"/>
        <w:ind w:left="567" w:hanging="567"/>
        <w:jc w:val="both"/>
      </w:pPr>
      <w:r w:rsidRPr="000454D5">
        <w:t>15.6.</w:t>
      </w:r>
      <w:r w:rsidRPr="000454D5">
        <w:tab/>
        <w:t>При заключении Договора межбанковского кредита с условием движения средств «</w:t>
      </w:r>
      <w:proofErr w:type="spellStart"/>
      <w:r w:rsidRPr="000454D5">
        <w:t>rollover</w:t>
      </w:r>
      <w:proofErr w:type="spellEnd"/>
      <w:r w:rsidRPr="000454D5">
        <w:t>» требуется соответствующее указание на это условие движения сре</w:t>
      </w:r>
      <w:proofErr w:type="gramStart"/>
      <w:r w:rsidRPr="000454D5">
        <w:t>дств в п</w:t>
      </w:r>
      <w:proofErr w:type="gramEnd"/>
      <w:r w:rsidRPr="000454D5">
        <w:t>ереговорах с использованием Электронной системы, а также в новом заключаемом Договоре. Отсутствие такого указания означает, что Договор заключен не с условием движения средств «</w:t>
      </w:r>
      <w:proofErr w:type="spellStart"/>
      <w:r w:rsidRPr="000454D5">
        <w:t>rollover</w:t>
      </w:r>
      <w:proofErr w:type="spellEnd"/>
      <w:r w:rsidRPr="000454D5">
        <w:t>».</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16. Зачет (</w:t>
      </w:r>
      <w:proofErr w:type="spellStart"/>
      <w:r w:rsidRPr="000454D5">
        <w:rPr>
          <w:b/>
          <w:color w:val="1F497D" w:themeColor="text2"/>
        </w:rPr>
        <w:t>неттинг</w:t>
      </w:r>
      <w:proofErr w:type="spellEnd"/>
      <w:r w:rsidRPr="000454D5">
        <w:rPr>
          <w:b/>
          <w:color w:val="1F497D" w:themeColor="text2"/>
        </w:rPr>
        <w:t>) встречных однородных требований</w:t>
      </w:r>
    </w:p>
    <w:p w:rsidR="000454D5" w:rsidRPr="000454D5" w:rsidRDefault="000454D5" w:rsidP="000454D5">
      <w:pPr>
        <w:tabs>
          <w:tab w:val="left" w:pos="567"/>
        </w:tabs>
        <w:spacing w:before="120" w:after="120"/>
        <w:ind w:left="567" w:hanging="567"/>
        <w:jc w:val="both"/>
      </w:pPr>
      <w:r w:rsidRPr="000454D5">
        <w:t>16.1.</w:t>
      </w:r>
      <w:r w:rsidRPr="000454D5">
        <w:tab/>
        <w:t>Стороны могут осуществлять зачет (</w:t>
      </w:r>
      <w:proofErr w:type="spellStart"/>
      <w:r w:rsidRPr="000454D5">
        <w:t>неттинг</w:t>
      </w:r>
      <w:proofErr w:type="spellEnd"/>
      <w:r w:rsidRPr="000454D5">
        <w:t>) встречных требований по заключенным на условиях настоящего Торгового соглашения однотипным Договорам.</w:t>
      </w:r>
    </w:p>
    <w:p w:rsidR="000454D5" w:rsidRPr="000454D5" w:rsidRDefault="000454D5" w:rsidP="000454D5">
      <w:pPr>
        <w:tabs>
          <w:tab w:val="left" w:pos="567"/>
        </w:tabs>
        <w:spacing w:before="120" w:after="120"/>
        <w:ind w:left="567" w:hanging="567"/>
        <w:jc w:val="both"/>
      </w:pPr>
      <w:r w:rsidRPr="000454D5">
        <w:t>16.2.</w:t>
      </w:r>
      <w:r w:rsidRPr="000454D5">
        <w:tab/>
        <w:t>При проведении зачета (</w:t>
      </w:r>
      <w:proofErr w:type="spellStart"/>
      <w:r w:rsidRPr="000454D5">
        <w:t>неттинга</w:t>
      </w:r>
      <w:proofErr w:type="spellEnd"/>
      <w:r w:rsidRPr="000454D5">
        <w:t>) платежные обязательства каждой Стороны в пользу другой Стороны в одной валюте, приходящиеся на одну дату валютирования, суммируются. Если сумма платежных обязательств на определенную дату валютирования одной Стороны в одной валюте превышает общую сумму платежных обязатель</w:t>
      </w:r>
      <w:proofErr w:type="gramStart"/>
      <w:r w:rsidRPr="000454D5">
        <w:t>ств др</w:t>
      </w:r>
      <w:proofErr w:type="gramEnd"/>
      <w:r w:rsidRPr="000454D5">
        <w:t>угой Стороны в этой валюте, то разница выплачивается в указанную дату валютирования той Стороной, которая имеет большую сумму платежных обязательств в указанной иностранной валюте или в рублях.</w:t>
      </w:r>
    </w:p>
    <w:p w:rsidR="000454D5" w:rsidRPr="000454D5" w:rsidRDefault="000454D5" w:rsidP="000454D5">
      <w:pPr>
        <w:tabs>
          <w:tab w:val="left" w:pos="567"/>
        </w:tabs>
        <w:spacing w:before="120" w:after="120"/>
        <w:ind w:left="567" w:hanging="567"/>
        <w:jc w:val="both"/>
      </w:pPr>
      <w:r w:rsidRPr="000454D5">
        <w:lastRenderedPageBreak/>
        <w:t>16.3.</w:t>
      </w:r>
      <w:r w:rsidRPr="000454D5">
        <w:tab/>
        <w:t>Если на определенную дату валютирования общие суммы платежных обязатель</w:t>
      </w:r>
      <w:proofErr w:type="gramStart"/>
      <w:r w:rsidRPr="000454D5">
        <w:t>ств Ст</w:t>
      </w:r>
      <w:proofErr w:type="gramEnd"/>
      <w:r w:rsidRPr="000454D5">
        <w:t>орон в одной валюте друг перед другом равны, то обязательства считаются выполненными без движения средств.</w:t>
      </w:r>
    </w:p>
    <w:p w:rsidR="000454D5" w:rsidRPr="000454D5" w:rsidRDefault="000454D5" w:rsidP="000454D5">
      <w:pPr>
        <w:tabs>
          <w:tab w:val="left" w:pos="567"/>
        </w:tabs>
        <w:spacing w:before="120" w:after="120"/>
        <w:ind w:left="567" w:hanging="567"/>
        <w:jc w:val="both"/>
      </w:pPr>
      <w:r w:rsidRPr="000454D5">
        <w:t>16.4.</w:t>
      </w:r>
      <w:r w:rsidRPr="000454D5">
        <w:tab/>
        <w:t>Стороны обязуются подтверждать зачет платежных обязательств по Договорам в каждую дату валютирования по каждой валюте не позднее 17-00 по московскому времени в день расчетов по Договорам с использованием Электронной системы.</w:t>
      </w:r>
    </w:p>
    <w:p w:rsidR="000454D5" w:rsidRPr="000454D5" w:rsidRDefault="000454D5" w:rsidP="000454D5">
      <w:pPr>
        <w:tabs>
          <w:tab w:val="left" w:pos="567"/>
        </w:tabs>
        <w:spacing w:before="120" w:after="120"/>
        <w:ind w:left="567" w:hanging="567"/>
        <w:jc w:val="both"/>
      </w:pPr>
      <w:r w:rsidRPr="000454D5">
        <w:tab/>
        <w:t>Согласие на осуществление зачета (</w:t>
      </w:r>
      <w:proofErr w:type="spellStart"/>
      <w:r w:rsidRPr="000454D5">
        <w:t>неттинга</w:t>
      </w:r>
      <w:proofErr w:type="spellEnd"/>
      <w:r w:rsidRPr="000454D5">
        <w:t xml:space="preserve">) и его результаты подтверждаются обеими Сторонами путем подписания их электронными подписями Соглашения о </w:t>
      </w:r>
      <w:proofErr w:type="spellStart"/>
      <w:r w:rsidRPr="000454D5">
        <w:t>неттинге</w:t>
      </w:r>
      <w:proofErr w:type="spellEnd"/>
      <w:r w:rsidRPr="000454D5">
        <w:t xml:space="preserve"> в форме электронного документа в соответствии с Приложением №12 к настоящему Торговому соглашению.</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17. Требование о досрочном исполнении обязательств по Договору</w:t>
      </w:r>
    </w:p>
    <w:p w:rsidR="000454D5" w:rsidRPr="000454D5" w:rsidRDefault="000454D5" w:rsidP="000454D5">
      <w:pPr>
        <w:tabs>
          <w:tab w:val="left" w:pos="567"/>
        </w:tabs>
        <w:spacing w:before="120" w:after="120"/>
        <w:ind w:left="567" w:hanging="567"/>
        <w:jc w:val="both"/>
      </w:pPr>
      <w:r w:rsidRPr="000454D5">
        <w:t>17.1.</w:t>
      </w:r>
      <w:r w:rsidRPr="000454D5">
        <w:tab/>
        <w:t xml:space="preserve">Кредитор вправе потребовать </w:t>
      </w:r>
      <w:proofErr w:type="gramStart"/>
      <w:r w:rsidRPr="000454D5">
        <w:t>от Заемщика досрочного возврата межбанковского кредита с выплатой процентов за период фактического пользования денежными средствами в любом из следующих случаев</w:t>
      </w:r>
      <w:proofErr w:type="gramEnd"/>
      <w:r w:rsidRPr="000454D5">
        <w:t xml:space="preserve">: </w:t>
      </w:r>
    </w:p>
    <w:p w:rsidR="000454D5" w:rsidRPr="000454D5" w:rsidRDefault="000454D5" w:rsidP="00C33082">
      <w:pPr>
        <w:widowControl w:val="0"/>
        <w:numPr>
          <w:ilvl w:val="0"/>
          <w:numId w:val="3"/>
        </w:numPr>
        <w:spacing w:before="120" w:after="120"/>
        <w:ind w:left="993" w:right="51" w:hanging="426"/>
        <w:contextualSpacing/>
        <w:jc w:val="both"/>
      </w:pPr>
      <w:r w:rsidRPr="000454D5">
        <w:t>недостоверность сведений, представленных при присоединении к настоящему Торговому соглашению, и (или) документов, предоставленных Заемщиком Кредитору в соответствии с настоящим Торговым соглашением или генеральным соглашением Сторон;</w:t>
      </w:r>
    </w:p>
    <w:p w:rsidR="000454D5" w:rsidRPr="000454D5" w:rsidRDefault="000454D5" w:rsidP="00C33082">
      <w:pPr>
        <w:widowControl w:val="0"/>
        <w:numPr>
          <w:ilvl w:val="0"/>
          <w:numId w:val="3"/>
        </w:numPr>
        <w:spacing w:before="120" w:after="120"/>
        <w:ind w:left="993" w:right="51" w:hanging="426"/>
        <w:contextualSpacing/>
        <w:jc w:val="both"/>
      </w:pPr>
      <w:r w:rsidRPr="000454D5">
        <w:t>направление любым лицом в суд заявления о признании Заемщика банкротом или возникновение предусмотренных законодательством о банкротстве оснований для признания Заемщика банкротом или применения к нему любых процедур банкротства;</w:t>
      </w:r>
    </w:p>
    <w:p w:rsidR="000454D5" w:rsidRPr="000454D5" w:rsidRDefault="000454D5" w:rsidP="00C33082">
      <w:pPr>
        <w:widowControl w:val="0"/>
        <w:numPr>
          <w:ilvl w:val="0"/>
          <w:numId w:val="3"/>
        </w:numPr>
        <w:spacing w:before="120" w:after="120"/>
        <w:ind w:left="993" w:right="51" w:hanging="426"/>
        <w:contextualSpacing/>
        <w:jc w:val="both"/>
      </w:pPr>
      <w:r w:rsidRPr="000454D5">
        <w:t>принятие уполномоченным органом Заемщика решения о реорганизации или ликвидации либо направление уполномоченным государственным органом в суд иска о принудительной ликвидации Заемщика, или возникновение оснований для направления такого иска, предусмотренных законодательством;</w:t>
      </w:r>
    </w:p>
    <w:p w:rsidR="000454D5" w:rsidRPr="000454D5" w:rsidRDefault="000454D5" w:rsidP="00C33082">
      <w:pPr>
        <w:widowControl w:val="0"/>
        <w:numPr>
          <w:ilvl w:val="0"/>
          <w:numId w:val="3"/>
        </w:numPr>
        <w:spacing w:before="120" w:after="120"/>
        <w:ind w:left="993" w:right="51" w:hanging="426"/>
        <w:contextualSpacing/>
        <w:jc w:val="both"/>
      </w:pPr>
      <w:r w:rsidRPr="000454D5">
        <w:t>предоставление Заемщиком Кредитору любой заведомо недостоверной информации о своей деятельности;</w:t>
      </w:r>
    </w:p>
    <w:p w:rsidR="000454D5" w:rsidRPr="000454D5" w:rsidRDefault="000454D5" w:rsidP="00C33082">
      <w:pPr>
        <w:widowControl w:val="0"/>
        <w:numPr>
          <w:ilvl w:val="0"/>
          <w:numId w:val="3"/>
        </w:numPr>
        <w:spacing w:before="120" w:after="120"/>
        <w:ind w:left="993" w:right="51" w:hanging="426"/>
        <w:contextualSpacing/>
        <w:jc w:val="both"/>
      </w:pPr>
      <w:proofErr w:type="gramStart"/>
      <w:r w:rsidRPr="000454D5">
        <w:t>утрата по любым основаниям имевшегося обеспечения исполнения денежных обязательств Заемщика по настоящему Торговому соглашению или Договорам, в том числе в связи с выводом или намерением вывода ценных бумаг, денежных средств или иного имущества, размещенного Заемщиком у Кредитора, в том числе на банковских счетах, счетах депо, на которое при неисполнении Заемщиком обязательств по Договору могло бы быть обращено взыскание или в</w:t>
      </w:r>
      <w:proofErr w:type="gramEnd"/>
      <w:r w:rsidRPr="000454D5">
        <w:t xml:space="preserve"> </w:t>
      </w:r>
      <w:proofErr w:type="gramStart"/>
      <w:r w:rsidRPr="000454D5">
        <w:t>отношении</w:t>
      </w:r>
      <w:proofErr w:type="gramEnd"/>
      <w:r w:rsidRPr="000454D5">
        <w:t xml:space="preserve"> которого могло бы быть применено удержание; </w:t>
      </w:r>
    </w:p>
    <w:p w:rsidR="000454D5" w:rsidRPr="000454D5" w:rsidRDefault="000454D5" w:rsidP="00C33082">
      <w:pPr>
        <w:widowControl w:val="0"/>
        <w:numPr>
          <w:ilvl w:val="0"/>
          <w:numId w:val="3"/>
        </w:numPr>
        <w:spacing w:before="120" w:after="120"/>
        <w:ind w:left="993" w:right="51" w:hanging="426"/>
        <w:contextualSpacing/>
        <w:jc w:val="both"/>
      </w:pPr>
      <w:r w:rsidRPr="000454D5">
        <w:t>нарушение Заемщиком любых условий Договора;</w:t>
      </w:r>
    </w:p>
    <w:p w:rsidR="000454D5" w:rsidRPr="000454D5" w:rsidRDefault="000454D5" w:rsidP="00C33082">
      <w:pPr>
        <w:widowControl w:val="0"/>
        <w:numPr>
          <w:ilvl w:val="0"/>
          <w:numId w:val="3"/>
        </w:numPr>
        <w:spacing w:before="120" w:after="120"/>
        <w:ind w:left="993" w:right="51" w:hanging="426"/>
        <w:contextualSpacing/>
        <w:jc w:val="both"/>
      </w:pPr>
      <w:r w:rsidRPr="000454D5">
        <w:t>иные основания, предусмотренные законодательством Российской Федерации или Договором.</w:t>
      </w:r>
    </w:p>
    <w:p w:rsidR="000454D5" w:rsidRPr="000454D5" w:rsidRDefault="000454D5" w:rsidP="000454D5">
      <w:pPr>
        <w:tabs>
          <w:tab w:val="left" w:pos="567"/>
        </w:tabs>
        <w:spacing w:before="120" w:after="120"/>
        <w:ind w:left="567" w:hanging="567"/>
        <w:jc w:val="both"/>
      </w:pPr>
      <w:r w:rsidRPr="000454D5">
        <w:t>17.2.</w:t>
      </w:r>
      <w:r w:rsidRPr="000454D5">
        <w:tab/>
        <w:t>При получении требования Кредитора о досрочном возврате межбанковского кредита Заемщик обязан уплатить все причитающиеся Кредитору денежные суммы не позднее рабочего дня, следующего за днем получения Заемщиком указанного требования, если иное не предусмотрено Договором.</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lastRenderedPageBreak/>
        <w:t>Статья 18. Отказ от исполнения Договора</w:t>
      </w:r>
    </w:p>
    <w:p w:rsidR="000454D5" w:rsidRPr="000454D5" w:rsidRDefault="000454D5" w:rsidP="000454D5">
      <w:pPr>
        <w:tabs>
          <w:tab w:val="left" w:pos="567"/>
        </w:tabs>
        <w:spacing w:before="120" w:after="120"/>
        <w:ind w:left="567" w:hanging="567"/>
        <w:jc w:val="both"/>
      </w:pPr>
      <w:r w:rsidRPr="000454D5">
        <w:t>18.1.</w:t>
      </w:r>
      <w:r w:rsidRPr="000454D5">
        <w:tab/>
        <w:t>Сторона не вправе отказаться от исполнения Договора, за исключением случаев, предусмотренных законодательством Российской Федерации и Договором.</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19. Ответственность за неисполнение или ненадлежащее исполнение обязательств по Договору</w:t>
      </w:r>
    </w:p>
    <w:p w:rsidR="000454D5" w:rsidRPr="000454D5" w:rsidRDefault="000454D5" w:rsidP="000454D5">
      <w:pPr>
        <w:tabs>
          <w:tab w:val="left" w:pos="567"/>
        </w:tabs>
        <w:spacing w:before="120" w:after="120"/>
        <w:ind w:left="567" w:hanging="567"/>
        <w:jc w:val="both"/>
      </w:pPr>
      <w:r w:rsidRPr="000454D5">
        <w:t>19.1.</w:t>
      </w:r>
      <w:r w:rsidRPr="000454D5">
        <w:tab/>
        <w:t>За неисполнение или ненадлежащее исполнение обязательств по настоящему Торговому соглашению Стороны несут ответственность в отношении друг друга в соответствии с законодательством Российской Федерации и настоящим Торговым соглашением.</w:t>
      </w:r>
    </w:p>
    <w:p w:rsidR="000454D5" w:rsidRPr="000454D5" w:rsidRDefault="000454D5" w:rsidP="000454D5">
      <w:pPr>
        <w:tabs>
          <w:tab w:val="left" w:pos="567"/>
        </w:tabs>
        <w:spacing w:before="120" w:after="120"/>
        <w:ind w:left="567" w:hanging="567"/>
        <w:jc w:val="both"/>
      </w:pPr>
      <w:r w:rsidRPr="000454D5">
        <w:t>19.2.</w:t>
      </w:r>
      <w:r w:rsidRPr="000454D5">
        <w:tab/>
        <w:t>Сторона, нарушившая обязанность по предоставлению межбанковского кредита, по возврату межбанковского кредита и (или) по выплате процентов по межбанковскому кредиту и допустившая таким образом возникновение просроченной задолженности, обязана по требованию другой Стороны уплатить штраф (неустойку).</w:t>
      </w:r>
    </w:p>
    <w:p w:rsidR="000454D5" w:rsidRPr="000454D5" w:rsidRDefault="000454D5" w:rsidP="000454D5">
      <w:pPr>
        <w:tabs>
          <w:tab w:val="left" w:pos="567"/>
        </w:tabs>
        <w:spacing w:before="120" w:after="120"/>
        <w:ind w:left="567" w:hanging="567"/>
        <w:jc w:val="both"/>
      </w:pPr>
      <w:r w:rsidRPr="000454D5">
        <w:t>19.3.</w:t>
      </w:r>
      <w:r w:rsidRPr="000454D5">
        <w:tab/>
        <w:t>Если Стороны не договорятся об ином, штраф (неустойка) при возникновении просроченной задолженности определяется в размере:</w:t>
      </w:r>
    </w:p>
    <w:p w:rsidR="000454D5" w:rsidRPr="000454D5" w:rsidRDefault="000454D5" w:rsidP="00C33082">
      <w:pPr>
        <w:widowControl w:val="0"/>
        <w:numPr>
          <w:ilvl w:val="0"/>
          <w:numId w:val="3"/>
        </w:numPr>
        <w:spacing w:before="120" w:after="120"/>
        <w:ind w:left="993" w:right="51" w:hanging="426"/>
        <w:contextualSpacing/>
        <w:jc w:val="both"/>
      </w:pPr>
      <w:r w:rsidRPr="000454D5">
        <w:t>если межбанковский кредит и допущенная просроченная задолженность выражены в валюте Российской Федерации: в размере двойной ключевой ставки Банка России, действовавшей в период просрочки платежа, от суммы задолженности за каждый день просрочки;</w:t>
      </w:r>
    </w:p>
    <w:p w:rsidR="000454D5" w:rsidRPr="000454D5" w:rsidRDefault="000454D5" w:rsidP="00C33082">
      <w:pPr>
        <w:widowControl w:val="0"/>
        <w:numPr>
          <w:ilvl w:val="0"/>
          <w:numId w:val="3"/>
        </w:numPr>
        <w:spacing w:before="120" w:after="120"/>
        <w:ind w:left="993" w:right="51" w:hanging="426"/>
        <w:contextualSpacing/>
        <w:jc w:val="both"/>
      </w:pPr>
      <w:r w:rsidRPr="000454D5">
        <w:t>если межбанковский кредит и допущенная просроченная задолженность выражены в валюте стран СНГ: в размере двойной ставки рефинансирования Центрального (Национального) банка страны, в валюте которой платеж должен быть совершен, действовавшей в период просрочки платежа, от суммы задолженности за каждый день просрочки;</w:t>
      </w:r>
    </w:p>
    <w:p w:rsidR="000454D5" w:rsidRPr="000454D5" w:rsidRDefault="000454D5" w:rsidP="00C33082">
      <w:pPr>
        <w:widowControl w:val="0"/>
        <w:numPr>
          <w:ilvl w:val="0"/>
          <w:numId w:val="3"/>
        </w:numPr>
        <w:spacing w:before="120" w:after="120"/>
        <w:ind w:left="993" w:right="51" w:hanging="426"/>
        <w:contextualSpacing/>
        <w:jc w:val="both"/>
      </w:pPr>
      <w:proofErr w:type="gramStart"/>
      <w:r w:rsidRPr="000454D5">
        <w:t>если межбанковский кредит и допущенная просроченная задолженность выражены в иностранной валюте (кроме валют стран СНГ): в размере двойной ставки LIBOR (сроком на одну неделю) в валюте, в которой платеж должен быть совершен, определенной в период просрочки платежа, но не менее 0,1% (одной десятой процента) годовых, от суммы задолженности за каждый день просрочки.</w:t>
      </w:r>
      <w:proofErr w:type="gramEnd"/>
    </w:p>
    <w:p w:rsidR="000454D5" w:rsidRPr="000454D5" w:rsidRDefault="000454D5" w:rsidP="000454D5">
      <w:pPr>
        <w:tabs>
          <w:tab w:val="left" w:pos="567"/>
        </w:tabs>
        <w:spacing w:before="120" w:after="120"/>
        <w:ind w:left="567" w:hanging="567"/>
        <w:jc w:val="both"/>
      </w:pPr>
      <w:r w:rsidRPr="000454D5">
        <w:tab/>
        <w:t xml:space="preserve">В </w:t>
      </w:r>
      <w:proofErr w:type="gramStart"/>
      <w:r w:rsidRPr="000454D5">
        <w:t>случае</w:t>
      </w:r>
      <w:proofErr w:type="gramEnd"/>
      <w:r w:rsidRPr="000454D5">
        <w:t>, если срок просроченной задолженности превысит 10 календарных дней, то допустившая просрочку Сторона обязана уплатить штраф (неустойку) в размере 0,1% от суммы просроченной задолженности за каждый календарный день просрочки, но не менее суммы, рассчитанной в соответствии с абзацем первым настоящего пункта.</w:t>
      </w:r>
    </w:p>
    <w:p w:rsidR="000454D5" w:rsidRPr="000454D5" w:rsidRDefault="000454D5" w:rsidP="000454D5">
      <w:pPr>
        <w:tabs>
          <w:tab w:val="left" w:pos="567"/>
        </w:tabs>
        <w:spacing w:before="120" w:after="120"/>
        <w:ind w:left="567" w:hanging="567"/>
        <w:jc w:val="both"/>
      </w:pPr>
      <w:r w:rsidRPr="000454D5">
        <w:tab/>
        <w:t>Расчет штрафа (неустойки) производится с первого дня просрочки и до дня исполнения соответствующего обязательства включительно.</w:t>
      </w:r>
    </w:p>
    <w:p w:rsidR="000454D5" w:rsidRPr="000454D5" w:rsidRDefault="000454D5" w:rsidP="000454D5">
      <w:pPr>
        <w:tabs>
          <w:tab w:val="left" w:pos="567"/>
        </w:tabs>
        <w:spacing w:before="120" w:after="120"/>
        <w:ind w:left="567" w:hanging="567"/>
        <w:jc w:val="both"/>
        <w:rPr>
          <w:highlight w:val="magenta"/>
        </w:rPr>
      </w:pPr>
      <w:r w:rsidRPr="000454D5">
        <w:t>19.4.</w:t>
      </w:r>
      <w:r w:rsidRPr="000454D5">
        <w:tab/>
        <w:t>Зачисление задней датой валютирования («</w:t>
      </w:r>
      <w:proofErr w:type="spellStart"/>
      <w:r w:rsidRPr="000454D5">
        <w:t>back</w:t>
      </w:r>
      <w:proofErr w:type="spellEnd"/>
      <w:r w:rsidRPr="000454D5">
        <w:t xml:space="preserve"> </w:t>
      </w:r>
      <w:proofErr w:type="spellStart"/>
      <w:r w:rsidRPr="000454D5">
        <w:t>value</w:t>
      </w:r>
      <w:proofErr w:type="spellEnd"/>
      <w:r w:rsidRPr="000454D5">
        <w:t>») представляет собой действия, осуществленные одной Стороной за свой счет, в результате которых на корреспондентский счет другой Стороны зачисляются соответствующие средства, поставка которых была осуществлена первой Стороной позднее установленного срока. Зачисление осуществляется датой, в которую должны были быть поставлены эти средства согласно условиям заключенного Договора.</w:t>
      </w:r>
    </w:p>
    <w:p w:rsidR="000454D5" w:rsidRPr="000454D5" w:rsidRDefault="000454D5" w:rsidP="000454D5">
      <w:pPr>
        <w:tabs>
          <w:tab w:val="left" w:pos="567"/>
        </w:tabs>
        <w:spacing w:before="120" w:after="120"/>
        <w:ind w:left="567" w:hanging="567"/>
        <w:jc w:val="both"/>
      </w:pPr>
      <w:r w:rsidRPr="000454D5">
        <w:tab/>
        <w:t>Сторона, допустившая просрочку, может урегулировать данный вопрос путем зачисления денежных средств «</w:t>
      </w:r>
      <w:proofErr w:type="spellStart"/>
      <w:r w:rsidRPr="000454D5">
        <w:t>back</w:t>
      </w:r>
      <w:proofErr w:type="spellEnd"/>
      <w:r w:rsidRPr="000454D5">
        <w:t xml:space="preserve"> </w:t>
      </w:r>
      <w:proofErr w:type="spellStart"/>
      <w:r w:rsidRPr="000454D5">
        <w:t>value</w:t>
      </w:r>
      <w:proofErr w:type="spellEnd"/>
      <w:r w:rsidRPr="000454D5">
        <w:t xml:space="preserve">» согласованной датой валютирования при </w:t>
      </w:r>
      <w:r w:rsidRPr="000454D5">
        <w:lastRenderedPageBreak/>
        <w:t>наличии письменного согласия другой Стороны на применение зачисления «</w:t>
      </w:r>
      <w:proofErr w:type="spellStart"/>
      <w:r w:rsidRPr="000454D5">
        <w:t>back</w:t>
      </w:r>
      <w:proofErr w:type="spellEnd"/>
      <w:r w:rsidRPr="000454D5">
        <w:t xml:space="preserve"> </w:t>
      </w:r>
      <w:proofErr w:type="spellStart"/>
      <w:r w:rsidRPr="000454D5">
        <w:t>value</w:t>
      </w:r>
      <w:proofErr w:type="spellEnd"/>
      <w:r w:rsidRPr="000454D5">
        <w:t>».</w:t>
      </w:r>
    </w:p>
    <w:p w:rsidR="000454D5" w:rsidRPr="000454D5" w:rsidRDefault="000454D5" w:rsidP="000454D5">
      <w:pPr>
        <w:tabs>
          <w:tab w:val="left" w:pos="567"/>
        </w:tabs>
        <w:spacing w:before="120" w:after="120"/>
        <w:ind w:left="567" w:hanging="567"/>
        <w:jc w:val="both"/>
      </w:pPr>
      <w:r w:rsidRPr="000454D5">
        <w:tab/>
        <w:t>При этом платеж «</w:t>
      </w:r>
      <w:proofErr w:type="spellStart"/>
      <w:r w:rsidRPr="000454D5">
        <w:t>back</w:t>
      </w:r>
      <w:proofErr w:type="spellEnd"/>
      <w:r w:rsidRPr="000454D5">
        <w:t xml:space="preserve"> </w:t>
      </w:r>
      <w:proofErr w:type="spellStart"/>
      <w:r w:rsidRPr="000454D5">
        <w:t>value</w:t>
      </w:r>
      <w:proofErr w:type="spellEnd"/>
      <w:r w:rsidRPr="000454D5">
        <w:t>» не является выполнением обязатель</w:t>
      </w:r>
      <w:proofErr w:type="gramStart"/>
      <w:r w:rsidRPr="000454D5">
        <w:t>ств в ср</w:t>
      </w:r>
      <w:proofErr w:type="gramEnd"/>
      <w:r w:rsidRPr="000454D5">
        <w:t>ок, если только не достигнута взаимная договоренность Сторон по осуществлению платежа «</w:t>
      </w:r>
      <w:proofErr w:type="spellStart"/>
      <w:r w:rsidRPr="000454D5">
        <w:t>back</w:t>
      </w:r>
      <w:proofErr w:type="spellEnd"/>
      <w:r w:rsidRPr="000454D5">
        <w:t xml:space="preserve"> </w:t>
      </w:r>
      <w:proofErr w:type="spellStart"/>
      <w:r w:rsidRPr="000454D5">
        <w:t>value</w:t>
      </w:r>
      <w:proofErr w:type="spellEnd"/>
      <w:r w:rsidRPr="000454D5">
        <w:t>».</w:t>
      </w:r>
    </w:p>
    <w:p w:rsidR="000454D5" w:rsidRPr="000454D5" w:rsidRDefault="000454D5" w:rsidP="000454D5">
      <w:pPr>
        <w:tabs>
          <w:tab w:val="left" w:pos="567"/>
        </w:tabs>
        <w:spacing w:before="120" w:after="120"/>
        <w:ind w:left="567" w:hanging="567"/>
        <w:jc w:val="both"/>
      </w:pPr>
      <w:r w:rsidRPr="000454D5">
        <w:t>19.5.</w:t>
      </w:r>
      <w:r w:rsidRPr="000454D5">
        <w:tab/>
      </w:r>
      <w:proofErr w:type="gramStart"/>
      <w:r w:rsidRPr="000454D5">
        <w:t>Сторона, ошибочно перечислившая средства по реквизитам, не являющимися установленными для каждой конкретной сделки, несет такую же ответственность, как и при несвоевременном поступлении средств.</w:t>
      </w:r>
      <w:proofErr w:type="gramEnd"/>
    </w:p>
    <w:p w:rsidR="000454D5" w:rsidRPr="000454D5" w:rsidRDefault="000454D5" w:rsidP="000454D5">
      <w:pPr>
        <w:tabs>
          <w:tab w:val="left" w:pos="567"/>
        </w:tabs>
        <w:spacing w:before="120" w:after="120"/>
        <w:ind w:left="567" w:hanging="567"/>
        <w:jc w:val="both"/>
      </w:pPr>
      <w:r w:rsidRPr="000454D5">
        <w:t>19.6.</w:t>
      </w:r>
      <w:r w:rsidRPr="000454D5">
        <w:tab/>
        <w:t>Каждая из Сторон принимает на себя ответственность за действия своих банков-корреспондентов, если таковые повлекли за собой неисполнение или ненадлежащее исполнение обязательств.</w:t>
      </w:r>
    </w:p>
    <w:p w:rsidR="000454D5" w:rsidRPr="000454D5" w:rsidRDefault="000454D5" w:rsidP="000454D5">
      <w:pPr>
        <w:tabs>
          <w:tab w:val="left" w:pos="567"/>
        </w:tabs>
        <w:spacing w:before="120" w:after="120"/>
        <w:ind w:left="567" w:hanging="567"/>
        <w:jc w:val="both"/>
      </w:pPr>
      <w:r w:rsidRPr="000454D5">
        <w:t>19.7.</w:t>
      </w:r>
      <w:r w:rsidRPr="000454D5">
        <w:tab/>
        <w:t>Уплата штрафа (неустойки) не освобождает Сторону, допустившую возникновение просроченной задолженности, от исполнения взятых на себя обязательств по Договору.</w:t>
      </w:r>
    </w:p>
    <w:p w:rsidR="000454D5" w:rsidRPr="000454D5" w:rsidRDefault="000454D5" w:rsidP="000454D5">
      <w:pPr>
        <w:tabs>
          <w:tab w:val="left" w:pos="567"/>
        </w:tabs>
        <w:spacing w:before="120" w:after="120"/>
        <w:ind w:left="567" w:hanging="567"/>
        <w:jc w:val="both"/>
      </w:pPr>
      <w:r w:rsidRPr="000454D5">
        <w:t>19.8.</w:t>
      </w:r>
      <w:r w:rsidRPr="000454D5">
        <w:tab/>
        <w:t xml:space="preserve">В </w:t>
      </w:r>
      <w:proofErr w:type="gramStart"/>
      <w:r w:rsidRPr="000454D5">
        <w:t>случае</w:t>
      </w:r>
      <w:proofErr w:type="gramEnd"/>
      <w:r w:rsidRPr="000454D5">
        <w:t>, если поступившая на счет одной из Сторон от другой Стороны сумма средств недостаточна для погашения всех обязательств этой другой Стороны по заключенному Договору, то определяется следующая очередность погашения обязательств:</w:t>
      </w:r>
    </w:p>
    <w:p w:rsidR="000454D5" w:rsidRPr="000454D5" w:rsidRDefault="000454D5" w:rsidP="00C33082">
      <w:pPr>
        <w:widowControl w:val="0"/>
        <w:numPr>
          <w:ilvl w:val="0"/>
          <w:numId w:val="3"/>
        </w:numPr>
        <w:spacing w:before="120" w:after="120"/>
        <w:ind w:left="993" w:right="51" w:hanging="426"/>
        <w:contextualSpacing/>
        <w:jc w:val="both"/>
      </w:pPr>
      <w:r w:rsidRPr="000454D5">
        <w:t>сумма издержек по получению исполнения;</w:t>
      </w:r>
    </w:p>
    <w:p w:rsidR="000454D5" w:rsidRPr="000454D5" w:rsidRDefault="000454D5" w:rsidP="00C33082">
      <w:pPr>
        <w:widowControl w:val="0"/>
        <w:numPr>
          <w:ilvl w:val="0"/>
          <w:numId w:val="3"/>
        </w:numPr>
        <w:spacing w:before="120" w:after="120"/>
        <w:ind w:left="993" w:right="51" w:hanging="426"/>
        <w:contextualSpacing/>
        <w:jc w:val="both"/>
      </w:pPr>
      <w:r w:rsidRPr="000454D5">
        <w:t>сумма штрафа (неустойки);</w:t>
      </w:r>
    </w:p>
    <w:p w:rsidR="000454D5" w:rsidRPr="000454D5" w:rsidRDefault="000454D5" w:rsidP="00C33082">
      <w:pPr>
        <w:widowControl w:val="0"/>
        <w:numPr>
          <w:ilvl w:val="0"/>
          <w:numId w:val="3"/>
        </w:numPr>
        <w:spacing w:before="120" w:after="120"/>
        <w:ind w:left="993" w:right="51" w:hanging="426"/>
        <w:contextualSpacing/>
        <w:jc w:val="both"/>
      </w:pPr>
      <w:r w:rsidRPr="000454D5">
        <w:t>сумма начисленных процентов (в случае операций межбанковского кредита);</w:t>
      </w:r>
    </w:p>
    <w:p w:rsidR="000454D5" w:rsidRPr="000454D5" w:rsidRDefault="000454D5" w:rsidP="00C33082">
      <w:pPr>
        <w:widowControl w:val="0"/>
        <w:numPr>
          <w:ilvl w:val="0"/>
          <w:numId w:val="3"/>
        </w:numPr>
        <w:spacing w:before="120" w:after="120"/>
        <w:ind w:left="993" w:right="51" w:hanging="426"/>
        <w:contextualSpacing/>
        <w:jc w:val="both"/>
      </w:pPr>
      <w:r w:rsidRPr="000454D5">
        <w:t>сумма основного долга.</w:t>
      </w:r>
    </w:p>
    <w:p w:rsidR="000454D5" w:rsidRPr="000454D5" w:rsidRDefault="000454D5" w:rsidP="000454D5">
      <w:pPr>
        <w:tabs>
          <w:tab w:val="left" w:pos="567"/>
        </w:tabs>
        <w:spacing w:before="120" w:after="120"/>
        <w:ind w:left="567" w:hanging="567"/>
        <w:jc w:val="both"/>
      </w:pPr>
      <w:r w:rsidRPr="000454D5">
        <w:tab/>
        <w:t>Погашение обязательств каждой последующей очереди осуществляется после полного погашения обязатель</w:t>
      </w:r>
      <w:proofErr w:type="gramStart"/>
      <w:r w:rsidRPr="000454D5">
        <w:t>ств пр</w:t>
      </w:r>
      <w:proofErr w:type="gramEnd"/>
      <w:r w:rsidRPr="000454D5">
        <w:t>едыдущей очереди.</w:t>
      </w:r>
    </w:p>
    <w:p w:rsidR="000454D5" w:rsidRPr="000454D5" w:rsidRDefault="000454D5" w:rsidP="000454D5">
      <w:pPr>
        <w:tabs>
          <w:tab w:val="left" w:pos="567"/>
        </w:tabs>
        <w:spacing w:before="120" w:after="120"/>
        <w:ind w:left="567" w:hanging="567"/>
        <w:jc w:val="both"/>
      </w:pPr>
      <w:r w:rsidRPr="000454D5">
        <w:t>19.9.</w:t>
      </w:r>
      <w:r w:rsidRPr="000454D5">
        <w:tab/>
        <w:t>Неисполнение обязательств со стороны третьих лиц не освобождает Сторону от ответственности за неисполнение или ненадлежащее исполнение ее обязательств по Договору, уплаты штрафа (неустойки) или исполнения иных ее обязательств в соответствии с настоящим Торговым соглашением.</w:t>
      </w:r>
    </w:p>
    <w:p w:rsidR="000454D5" w:rsidRPr="000454D5" w:rsidRDefault="000454D5" w:rsidP="000454D5">
      <w:pPr>
        <w:tabs>
          <w:tab w:val="left" w:pos="567"/>
        </w:tabs>
        <w:spacing w:before="120" w:after="120"/>
        <w:ind w:left="567" w:hanging="567"/>
        <w:jc w:val="both"/>
      </w:pPr>
      <w:r w:rsidRPr="000454D5">
        <w:t>19.10.</w:t>
      </w:r>
      <w:r w:rsidRPr="000454D5">
        <w:tab/>
        <w:t>По истечении пяти рабочих дней с момента возникновения просрочки в исполнении обязательств одной из Сторон (именуемой в настоящем пункте «первая Сторона») по любому Договору, заключенному в рамках настоящего Торгового соглашения, другая Сторона (именуемая в настоящем пункте «вторая Сторона») имеет право заявить о факте неисполнения обязательств и путем направления соответствующего заявления:</w:t>
      </w:r>
    </w:p>
    <w:p w:rsidR="000454D5" w:rsidRPr="000454D5" w:rsidRDefault="000454D5" w:rsidP="00C33082">
      <w:pPr>
        <w:pStyle w:val="afa"/>
        <w:numPr>
          <w:ilvl w:val="0"/>
          <w:numId w:val="4"/>
        </w:numPr>
        <w:tabs>
          <w:tab w:val="left" w:pos="851"/>
        </w:tabs>
        <w:spacing w:before="120" w:after="120"/>
        <w:ind w:left="851" w:hanging="284"/>
        <w:contextualSpacing/>
        <w:jc w:val="both"/>
      </w:pPr>
      <w:r w:rsidRPr="000454D5">
        <w:t>в бесспорном порядке зачесть против указанных просроченных обязатель</w:t>
      </w:r>
      <w:proofErr w:type="gramStart"/>
      <w:r w:rsidRPr="000454D5">
        <w:t>ств св</w:t>
      </w:r>
      <w:proofErr w:type="gramEnd"/>
      <w:r w:rsidRPr="000454D5">
        <w:t>ои обязательства по уплате средств первой Стороне по любым иным Договорам, расчеты по которым не завершены;</w:t>
      </w:r>
    </w:p>
    <w:p w:rsidR="000454D5" w:rsidRPr="000454D5" w:rsidRDefault="000454D5" w:rsidP="00C33082">
      <w:pPr>
        <w:pStyle w:val="afa"/>
        <w:numPr>
          <w:ilvl w:val="0"/>
          <w:numId w:val="4"/>
        </w:numPr>
        <w:tabs>
          <w:tab w:val="left" w:pos="851"/>
        </w:tabs>
        <w:spacing w:before="120" w:after="120"/>
        <w:ind w:left="851" w:hanging="284"/>
        <w:contextualSpacing/>
        <w:jc w:val="both"/>
      </w:pPr>
      <w:r w:rsidRPr="000454D5">
        <w:t>потребовать от Стороны, допустившей неисполнение обязательства, исполнения всех обязательств, включая те, срок исполнения по которым должен будет наступить позднее;</w:t>
      </w:r>
    </w:p>
    <w:p w:rsidR="000454D5" w:rsidRPr="000454D5" w:rsidRDefault="000454D5" w:rsidP="00C33082">
      <w:pPr>
        <w:pStyle w:val="afa"/>
        <w:numPr>
          <w:ilvl w:val="0"/>
          <w:numId w:val="4"/>
        </w:numPr>
        <w:tabs>
          <w:tab w:val="left" w:pos="851"/>
        </w:tabs>
        <w:spacing w:before="120" w:after="120"/>
        <w:ind w:left="851" w:hanging="284"/>
        <w:contextualSpacing/>
        <w:jc w:val="both"/>
      </w:pPr>
      <w:r w:rsidRPr="000454D5">
        <w:t xml:space="preserve">приостановить выполнение своих обязательств по всем или некоторым Договорам до момента выполнения </w:t>
      </w:r>
      <w:proofErr w:type="gramStart"/>
      <w:r w:rsidRPr="000454D5">
        <w:t>Стороной, допустившей просрочку по какой бы то ни было</w:t>
      </w:r>
      <w:proofErr w:type="gramEnd"/>
      <w:r w:rsidRPr="000454D5">
        <w:t xml:space="preserve"> причине, включая наступление обстоятельств непреодолимой силы, ее обязательств в полном объеме.</w:t>
      </w:r>
    </w:p>
    <w:p w:rsidR="000454D5" w:rsidRPr="000454D5" w:rsidRDefault="000454D5" w:rsidP="000454D5">
      <w:pPr>
        <w:tabs>
          <w:tab w:val="left" w:pos="567"/>
        </w:tabs>
        <w:spacing w:before="120" w:after="120"/>
        <w:ind w:left="567" w:hanging="567"/>
        <w:jc w:val="both"/>
      </w:pPr>
      <w:r w:rsidRPr="000454D5">
        <w:tab/>
      </w:r>
      <w:proofErr w:type="gramStart"/>
      <w:r w:rsidRPr="000454D5">
        <w:t xml:space="preserve">При этом первая Сторона не освобождается от своей обязанности перед второй Стороной выполнить свои обязательства или от ответственности за их неисполнение или ненадлежащее исполнение, а вторая Сторона не несет ответственности и не должна </w:t>
      </w:r>
      <w:r w:rsidRPr="000454D5">
        <w:lastRenderedPageBreak/>
        <w:t>уплачивать какие-либо пени в течение периода, на который было приостановлено выполнение ее обязательств, связанное с просрочкой первой Стороны.</w:t>
      </w:r>
      <w:proofErr w:type="gramEnd"/>
      <w:r w:rsidRPr="000454D5">
        <w:t xml:space="preserve"> Норма о </w:t>
      </w:r>
      <w:proofErr w:type="spellStart"/>
      <w:r w:rsidRPr="000454D5">
        <w:t>неосвобождении</w:t>
      </w:r>
      <w:proofErr w:type="spellEnd"/>
      <w:r w:rsidRPr="000454D5">
        <w:t xml:space="preserve"> от ответственности первой Стороны за неисполнение или ненадлежащее исполнение не применяется при наступлении и существовании обстоятельств непреодолимой силы.</w:t>
      </w:r>
    </w:p>
    <w:p w:rsidR="000454D5" w:rsidRPr="000454D5" w:rsidRDefault="000454D5" w:rsidP="000454D5">
      <w:pPr>
        <w:tabs>
          <w:tab w:val="left" w:pos="567"/>
        </w:tabs>
        <w:spacing w:before="120" w:after="120"/>
        <w:ind w:left="567" w:hanging="567"/>
        <w:jc w:val="both"/>
      </w:pPr>
      <w:r w:rsidRPr="000454D5">
        <w:tab/>
        <w:t xml:space="preserve">В </w:t>
      </w:r>
      <w:proofErr w:type="gramStart"/>
      <w:r w:rsidRPr="000454D5">
        <w:t>случае</w:t>
      </w:r>
      <w:proofErr w:type="gramEnd"/>
      <w:r w:rsidRPr="000454D5">
        <w:t xml:space="preserve"> принятия второй Стороной решения о требовании исполнения непросроченных обязательств либо их зачете (согласно подпунктам (а) и (б) настоящего пункта) она одновременно с заявлением о факте неисполнения обязательств составляет и направляет первой Стороне расчет суммы своих требований.</w:t>
      </w:r>
    </w:p>
    <w:p w:rsidR="000454D5" w:rsidRPr="000454D5" w:rsidRDefault="000454D5" w:rsidP="000454D5">
      <w:pPr>
        <w:tabs>
          <w:tab w:val="left" w:pos="567"/>
        </w:tabs>
        <w:spacing w:before="120" w:after="120"/>
        <w:ind w:left="567" w:hanging="567"/>
        <w:jc w:val="both"/>
      </w:pPr>
      <w:r w:rsidRPr="000454D5">
        <w:t>19.11.</w:t>
      </w:r>
      <w:r w:rsidRPr="000454D5">
        <w:tab/>
        <w:t xml:space="preserve">Стороны не несут ответственность за неисполнение или ненадлежащее исполнение обязательств </w:t>
      </w:r>
      <w:proofErr w:type="gramStart"/>
      <w:r w:rsidRPr="000454D5">
        <w:t>по Договору в результате задержки платежей в российских рублях в связи с неисполнением</w:t>
      </w:r>
      <w:proofErr w:type="gramEnd"/>
      <w:r w:rsidRPr="000454D5">
        <w:t xml:space="preserve"> платежных инструкций подразделениями Банка России.</w:t>
      </w:r>
    </w:p>
    <w:p w:rsidR="000454D5" w:rsidRPr="000454D5" w:rsidRDefault="000454D5" w:rsidP="000454D5">
      <w:pPr>
        <w:tabs>
          <w:tab w:val="left" w:pos="567"/>
        </w:tabs>
        <w:spacing w:before="120" w:after="120"/>
        <w:ind w:left="567" w:hanging="567"/>
        <w:jc w:val="both"/>
      </w:pPr>
      <w:r w:rsidRPr="000454D5">
        <w:t>19.12.</w:t>
      </w:r>
      <w:r w:rsidRPr="000454D5">
        <w:tab/>
        <w:t>Введение «валютного коридора» или фиксированного курса рубля не освобождает от ответственности за неисполнение или ненадлежащее исполнение обязательств по Договору.</w:t>
      </w:r>
    </w:p>
    <w:p w:rsidR="000454D5" w:rsidRPr="000454D5" w:rsidRDefault="000454D5" w:rsidP="000454D5">
      <w:pPr>
        <w:tabs>
          <w:tab w:val="left" w:pos="567"/>
        </w:tabs>
        <w:spacing w:before="120" w:after="120"/>
        <w:ind w:left="567" w:hanging="567"/>
        <w:jc w:val="both"/>
      </w:pPr>
      <w:r w:rsidRPr="000454D5">
        <w:t>19.13.</w:t>
      </w:r>
      <w:r w:rsidRPr="000454D5">
        <w:tab/>
        <w:t>Стороны не несут ответственность за неисполнение или ненадлежащее исполнение обязательств по Договору, если оно явилось следствием обстоятельств непреодолимой силы, согласно Статье 20 настоящего Торгового соглашения.</w:t>
      </w:r>
    </w:p>
    <w:p w:rsidR="000454D5" w:rsidRPr="000454D5" w:rsidRDefault="000454D5" w:rsidP="000454D5">
      <w:pPr>
        <w:tabs>
          <w:tab w:val="left" w:pos="567"/>
        </w:tabs>
        <w:spacing w:before="120" w:after="120"/>
        <w:ind w:left="567" w:hanging="567"/>
        <w:jc w:val="both"/>
      </w:pPr>
      <w:r w:rsidRPr="000454D5">
        <w:t>19.14.</w:t>
      </w:r>
      <w:r w:rsidRPr="000454D5">
        <w:tab/>
        <w:t>Стороны принимают на себя полную и исключительную ответственность за доступ сотрудников к Электронной системе и иным указанным в Торговом соглашении техническим средствам связи, используемым или могущим быть использованными для осуществления переговоров в соответствии с положениями настоящего Торгового соглашения.</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20. Обстоятельства непреодолимой силы</w:t>
      </w:r>
    </w:p>
    <w:p w:rsidR="000454D5" w:rsidRPr="000454D5" w:rsidRDefault="000454D5" w:rsidP="000454D5">
      <w:pPr>
        <w:tabs>
          <w:tab w:val="left" w:pos="567"/>
        </w:tabs>
        <w:spacing w:before="120" w:after="120"/>
        <w:ind w:left="567" w:hanging="567"/>
        <w:jc w:val="both"/>
      </w:pPr>
      <w:r w:rsidRPr="000454D5">
        <w:t>20.1.</w:t>
      </w:r>
      <w:r w:rsidRPr="000454D5">
        <w:tab/>
        <w:t>Стороны не несут ответственность за полное или частичное неисполнение своих обязатель</w:t>
      </w:r>
      <w:proofErr w:type="gramStart"/>
      <w:r w:rsidRPr="000454D5">
        <w:t>ств в сл</w:t>
      </w:r>
      <w:proofErr w:type="gramEnd"/>
      <w:r w:rsidRPr="000454D5">
        <w:t>учае наступления обстоятельств непреодолимой силы (форс-мажорных обстоятельств). Обстоятельствами непреодолимой силы являются обстоятельства чрезвычайного характера, которые Стороны не могли предвидеть, а также предотвратить разумными мерами, в частности: стихийные бедствия, военные действия, массовые беспорядки, забастовки и иные аналогичные события, находящиеся вне разумного предвидения и контроля Сторон при условии, что данные обстоятельства непосредственно повлияли на выполнение обязательств какой-либо из Сторон.</w:t>
      </w:r>
    </w:p>
    <w:p w:rsidR="000454D5" w:rsidRPr="000454D5" w:rsidRDefault="000454D5" w:rsidP="000454D5">
      <w:pPr>
        <w:tabs>
          <w:tab w:val="left" w:pos="567"/>
        </w:tabs>
        <w:spacing w:before="120" w:after="120"/>
        <w:ind w:left="567" w:hanging="567"/>
        <w:jc w:val="both"/>
      </w:pPr>
      <w:r w:rsidRPr="000454D5">
        <w:t>20.2.</w:t>
      </w:r>
      <w:r w:rsidRPr="000454D5">
        <w:tab/>
        <w:t>Стороны также не несут ответственность за последствия решений органов законодательной и/или исполнительной власти Российской Федерации или других государств, Банка России или Центральных (Национальных) банков иных государств, которые делают невозможным для одной из Сторон надлежащее исполнение своих обязательств.</w:t>
      </w:r>
    </w:p>
    <w:p w:rsidR="000454D5" w:rsidRPr="000454D5" w:rsidRDefault="000454D5" w:rsidP="000454D5">
      <w:pPr>
        <w:tabs>
          <w:tab w:val="left" w:pos="567"/>
        </w:tabs>
        <w:spacing w:before="120" w:after="120"/>
        <w:ind w:left="567" w:hanging="567"/>
        <w:jc w:val="both"/>
      </w:pPr>
      <w:r w:rsidRPr="000454D5">
        <w:t>20.3.</w:t>
      </w:r>
      <w:r w:rsidRPr="000454D5">
        <w:tab/>
        <w:t>Если выполнение обязательств одной из Сторон становится невозможным вследствие наступления обстоятельств непреодолимой силы, Сторона, не исполнившая или ненадлежащим образом исполнившая обязательства по Договору в результате возникновения обстоятельств непреодолимой силы, обязана незамедлительно проинформировать другую Сторону в письменной форме об их наступлении и прекращении.</w:t>
      </w:r>
    </w:p>
    <w:p w:rsidR="000454D5" w:rsidRPr="000454D5" w:rsidRDefault="000454D5" w:rsidP="000454D5">
      <w:pPr>
        <w:tabs>
          <w:tab w:val="left" w:pos="567"/>
        </w:tabs>
        <w:spacing w:before="120" w:after="120"/>
        <w:ind w:left="567" w:hanging="567"/>
        <w:jc w:val="both"/>
      </w:pPr>
      <w:r w:rsidRPr="000454D5">
        <w:lastRenderedPageBreak/>
        <w:tab/>
        <w:t>Такое уведомление должно быть направлено другой Стороне по факсу, курьером или иным способом, доступным в сложившейся ситуации в течение трех рабочих дней с момента наступления таких обстоятельств, если только эти обстоятельства не являются общеизвестными.</w:t>
      </w:r>
    </w:p>
    <w:p w:rsidR="000454D5" w:rsidRPr="000454D5" w:rsidRDefault="000454D5" w:rsidP="000454D5">
      <w:pPr>
        <w:tabs>
          <w:tab w:val="left" w:pos="567"/>
        </w:tabs>
        <w:spacing w:before="120" w:after="120"/>
        <w:ind w:left="567" w:hanging="567"/>
        <w:jc w:val="both"/>
      </w:pPr>
      <w:r w:rsidRPr="000454D5">
        <w:tab/>
        <w:t xml:space="preserve">В </w:t>
      </w:r>
      <w:proofErr w:type="gramStart"/>
      <w:r w:rsidRPr="000454D5">
        <w:t>целях</w:t>
      </w:r>
      <w:proofErr w:type="gramEnd"/>
      <w:r w:rsidRPr="000454D5">
        <w:t xml:space="preserve"> направления указанного в настоящем пункте уведомления может использоваться система электронного документооборота Ассоциации.</w:t>
      </w:r>
    </w:p>
    <w:p w:rsidR="000454D5" w:rsidRPr="000454D5" w:rsidRDefault="000454D5" w:rsidP="000454D5">
      <w:pPr>
        <w:tabs>
          <w:tab w:val="left" w:pos="567"/>
        </w:tabs>
        <w:spacing w:before="120" w:after="120"/>
        <w:ind w:left="567" w:hanging="567"/>
        <w:jc w:val="both"/>
      </w:pPr>
      <w:r w:rsidRPr="000454D5">
        <w:tab/>
        <w:t xml:space="preserve">В </w:t>
      </w:r>
      <w:proofErr w:type="gramStart"/>
      <w:r w:rsidRPr="000454D5">
        <w:t>уведомлении</w:t>
      </w:r>
      <w:proofErr w:type="gramEnd"/>
      <w:r w:rsidRPr="000454D5">
        <w:t xml:space="preserve"> об обстоятельствах непреодолимой силы должна содержаться информация о характере таких обстоятельств, а также, по возможности, к нему должны прилагаться документы, подтверждающие их наступление.</w:t>
      </w:r>
    </w:p>
    <w:p w:rsidR="000454D5" w:rsidRPr="000454D5" w:rsidRDefault="000454D5" w:rsidP="000454D5">
      <w:pPr>
        <w:tabs>
          <w:tab w:val="left" w:pos="567"/>
        </w:tabs>
        <w:spacing w:before="120" w:after="120"/>
        <w:ind w:left="567" w:hanging="567"/>
        <w:jc w:val="both"/>
      </w:pPr>
      <w:r w:rsidRPr="000454D5">
        <w:t>20.4.</w:t>
      </w:r>
      <w:r w:rsidRPr="000454D5">
        <w:tab/>
        <w:t xml:space="preserve">Сторона, не исполнившая или исполнившая ненадлежащим образом свои обязательства вследствие действия обстоятельств непреодолимой силы, однако не уведомившая другую Сторону об их наступлении, </w:t>
      </w:r>
      <w:proofErr w:type="gramStart"/>
      <w:r w:rsidRPr="000454D5">
        <w:t>теряет право ссылаться на положения настоящей Статьи и несет</w:t>
      </w:r>
      <w:proofErr w:type="gramEnd"/>
      <w:r w:rsidRPr="000454D5">
        <w:t xml:space="preserve"> ответственность в порядке, определяемом настоящим Торговым соглашением.</w:t>
      </w:r>
    </w:p>
    <w:p w:rsidR="000454D5" w:rsidRPr="000454D5" w:rsidRDefault="000454D5" w:rsidP="000454D5">
      <w:pPr>
        <w:tabs>
          <w:tab w:val="left" w:pos="567"/>
        </w:tabs>
        <w:spacing w:before="120" w:after="120"/>
        <w:ind w:left="567" w:hanging="567"/>
        <w:jc w:val="both"/>
      </w:pPr>
      <w:r w:rsidRPr="000454D5">
        <w:t>20.5.</w:t>
      </w:r>
      <w:r w:rsidRPr="000454D5">
        <w:tab/>
        <w:t xml:space="preserve">В </w:t>
      </w:r>
      <w:proofErr w:type="gramStart"/>
      <w:r w:rsidRPr="000454D5">
        <w:t>случае</w:t>
      </w:r>
      <w:proofErr w:type="gramEnd"/>
      <w:r w:rsidRPr="000454D5">
        <w:t xml:space="preserve"> наступления обстоятельств непреодолимой силы срок выполнения Стороной обязательств по настоящему Торговому соглашению (в том числе по любому Договору) отодвигается на разумный срок и соразмерно времени, в течение которого действуют эти обстоятельства.</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21. Разрешение споров по Договору</w:t>
      </w:r>
    </w:p>
    <w:p w:rsidR="000454D5" w:rsidRPr="000454D5" w:rsidRDefault="000454D5" w:rsidP="000454D5">
      <w:pPr>
        <w:tabs>
          <w:tab w:val="left" w:pos="567"/>
        </w:tabs>
        <w:spacing w:before="120" w:after="120"/>
        <w:ind w:left="567" w:hanging="567"/>
        <w:jc w:val="both"/>
      </w:pPr>
      <w:r w:rsidRPr="000454D5">
        <w:t>21.1.</w:t>
      </w:r>
      <w:r w:rsidRPr="000454D5">
        <w:tab/>
        <w:t>Любой спор по исполнению настоящего Торгового соглашения и/или Договора (дополнительного соглашения к Договору, соглашения о расторжении Договора), заключенного на условиях Торгового соглашения, подлежит разрешению в Арбитражном суде города Москвы только при условии соблюдения претензионного порядка урегулирования споров, установленного Приложением №3 к настоящему Торговому соглашению.</w:t>
      </w:r>
    </w:p>
    <w:p w:rsidR="000454D5" w:rsidRPr="000454D5" w:rsidRDefault="000454D5" w:rsidP="000454D5">
      <w:pPr>
        <w:tabs>
          <w:tab w:val="left" w:pos="567"/>
        </w:tabs>
        <w:spacing w:before="120" w:after="120"/>
        <w:ind w:left="567" w:hanging="567"/>
        <w:jc w:val="both"/>
      </w:pPr>
      <w:r w:rsidRPr="000454D5">
        <w:t>21.2.</w:t>
      </w:r>
      <w:r w:rsidRPr="000454D5">
        <w:tab/>
      </w:r>
      <w:proofErr w:type="gramStart"/>
      <w:r w:rsidRPr="000454D5">
        <w:t>Участники имеют право фиксировать проводимые переговоры, в том числе с целью использования полученных материалов (к которым, в зависимости от способа фиксации переговоров, без ограничений относятся: аудиозапись, факсимильные копии, тексты и результаты переговоров, осуществленных с использованием Электронной системы в целях заключения Договоров, и т.п.) в качестве подтверждения согласованных Сторонами условий Договоров в целях разрешения споров.</w:t>
      </w:r>
      <w:proofErr w:type="gramEnd"/>
    </w:p>
    <w:p w:rsidR="000454D5" w:rsidRPr="000454D5" w:rsidRDefault="000454D5" w:rsidP="000454D5">
      <w:pPr>
        <w:tabs>
          <w:tab w:val="left" w:pos="567"/>
        </w:tabs>
        <w:spacing w:before="120" w:after="120"/>
        <w:ind w:left="567" w:hanging="567"/>
        <w:jc w:val="both"/>
      </w:pPr>
      <w:r w:rsidRPr="000454D5">
        <w:t>21.3.</w:t>
      </w:r>
      <w:r w:rsidRPr="000454D5">
        <w:tab/>
        <w:t>Участники соглашаются с возможностью использования документов и материалов, указанных в настоящей Статье, в ходе судебного разрешения споров.</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22. Презумпция добросовестности поведения Сторон</w:t>
      </w:r>
    </w:p>
    <w:p w:rsidR="000454D5" w:rsidRPr="000454D5" w:rsidRDefault="000454D5" w:rsidP="000454D5">
      <w:pPr>
        <w:tabs>
          <w:tab w:val="left" w:pos="567"/>
        </w:tabs>
        <w:spacing w:before="120" w:after="120"/>
        <w:ind w:left="567" w:hanging="567"/>
        <w:jc w:val="both"/>
      </w:pPr>
      <w:r w:rsidRPr="000454D5">
        <w:t>22.1.</w:t>
      </w:r>
      <w:r w:rsidRPr="000454D5">
        <w:tab/>
        <w:t>Стороны признают, что их отношения основываются на взаимном признании их добросовестности и высоком профессиональном уровне сотрудников. В том случае, если при исполнении данного Торгового соглашения возникнут вопросы, неурегулированные действующим законодательством Российской Федерации и настоящим Торговым соглашением, Стороны будут решать такие вопросы в соответствии с обычаями делового оборота.</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lastRenderedPageBreak/>
        <w:t>Статья 23. Конфиденциальность</w:t>
      </w:r>
    </w:p>
    <w:p w:rsidR="000454D5" w:rsidRPr="000454D5" w:rsidRDefault="000454D5" w:rsidP="000454D5">
      <w:pPr>
        <w:tabs>
          <w:tab w:val="left" w:pos="567"/>
        </w:tabs>
        <w:spacing w:before="120" w:after="120"/>
        <w:ind w:left="567" w:hanging="567"/>
        <w:jc w:val="both"/>
      </w:pPr>
      <w:r w:rsidRPr="000454D5">
        <w:t>23.1.</w:t>
      </w:r>
      <w:r w:rsidRPr="000454D5">
        <w:tab/>
      </w:r>
      <w:proofErr w:type="gramStart"/>
      <w:r w:rsidRPr="000454D5">
        <w:t>Стороны обязуются сохранять конфиденциальность относительно всей информации, передаваемой Сторонами друг другу в связи с заключением Договоров, включая условия Договоров, заключенных на условиях настоящего Торгового соглашения, а также тексты и результаты переговоров, осуществленных с использованием Электронной системы в целях заключения данных Договоров, не раскрывать и не разглашать третьим лицам в целом или частично факты и информацию в связи с исполнением Договоров</w:t>
      </w:r>
      <w:proofErr w:type="gramEnd"/>
      <w:r w:rsidRPr="000454D5">
        <w:t>, заключенных на условиях настоящего Торгового соглашения (за исключением аудиторов Сторон,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не будет специально согласовано между Сторонами.</w:t>
      </w:r>
    </w:p>
    <w:p w:rsidR="000454D5" w:rsidRPr="000454D5" w:rsidRDefault="000454D5" w:rsidP="000454D5">
      <w:pPr>
        <w:tabs>
          <w:tab w:val="left" w:pos="567"/>
        </w:tabs>
        <w:spacing w:before="120" w:after="120"/>
        <w:ind w:left="567" w:hanging="567"/>
        <w:jc w:val="both"/>
      </w:pPr>
      <w:r w:rsidRPr="000454D5">
        <w:t>23.2.</w:t>
      </w:r>
      <w:r w:rsidRPr="000454D5">
        <w:tab/>
        <w:t>Любые документы, предоставленные и подготовленные любой из Сторон в связи с исполнением настоящего Торгового соглашения и Договоров, заключенных в рамках настоящего Торгового соглашения, будут рассматриваться Сторонами как конфиденциальные.</w:t>
      </w:r>
    </w:p>
    <w:p w:rsidR="000454D5" w:rsidRPr="000454D5" w:rsidRDefault="000454D5" w:rsidP="000454D5">
      <w:pPr>
        <w:tabs>
          <w:tab w:val="left" w:pos="567"/>
        </w:tabs>
        <w:spacing w:before="120" w:after="120"/>
        <w:ind w:left="567" w:hanging="567"/>
        <w:jc w:val="both"/>
      </w:pPr>
      <w:r w:rsidRPr="000454D5">
        <w:t>23.3.</w:t>
      </w:r>
      <w:r w:rsidRPr="000454D5">
        <w:tab/>
        <w:t>Обязательства Сторон из настоящей Статьи не распространяются на информацию, которая является общедоступной.</w:t>
      </w:r>
    </w:p>
    <w:p w:rsidR="000454D5" w:rsidRPr="000454D5" w:rsidRDefault="000454D5" w:rsidP="000454D5">
      <w:pPr>
        <w:keepNext/>
        <w:spacing w:before="240" w:after="120" w:line="276" w:lineRule="auto"/>
        <w:jc w:val="center"/>
        <w:rPr>
          <w:b/>
          <w:color w:val="1F497D" w:themeColor="text2"/>
        </w:rPr>
      </w:pPr>
      <w:r w:rsidRPr="000454D5">
        <w:rPr>
          <w:b/>
          <w:color w:val="1F497D" w:themeColor="text2"/>
        </w:rPr>
        <w:t>ГЛАВА 4. ПРИСОЕДИНЕНИЕ К ТОРГОВОМУ СОГЛАШЕНИЮ, ВЫХОД ИЗ ТОРГОВОГО СОГЛАШЕНИЯ</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24. Присоединение к Торговому соглашению</w:t>
      </w:r>
    </w:p>
    <w:p w:rsidR="000454D5" w:rsidRPr="000454D5" w:rsidRDefault="000454D5" w:rsidP="000454D5">
      <w:pPr>
        <w:tabs>
          <w:tab w:val="left" w:pos="567"/>
        </w:tabs>
        <w:spacing w:before="120" w:after="120"/>
        <w:ind w:left="567" w:hanging="567"/>
        <w:jc w:val="both"/>
      </w:pPr>
      <w:r w:rsidRPr="000454D5">
        <w:t>24.1.</w:t>
      </w:r>
      <w:r w:rsidRPr="000454D5">
        <w:tab/>
        <w:t>Любая организация из перечисленных ниже категорий вправе присоединиться к настоящему Торговому соглашению:</w:t>
      </w:r>
    </w:p>
    <w:p w:rsidR="000454D5" w:rsidRPr="000454D5" w:rsidRDefault="000454D5" w:rsidP="000454D5">
      <w:pPr>
        <w:tabs>
          <w:tab w:val="left" w:pos="851"/>
        </w:tabs>
        <w:spacing w:before="120" w:after="120"/>
        <w:ind w:left="851" w:hanging="284"/>
        <w:jc w:val="both"/>
      </w:pPr>
      <w:r w:rsidRPr="000454D5">
        <w:t>-</w:t>
      </w:r>
      <w:r w:rsidRPr="000454D5">
        <w:tab/>
        <w:t>банки и небанковские кредитные организации, имеющие Лицензию на осуществление банковских операций,</w:t>
      </w:r>
    </w:p>
    <w:p w:rsidR="000454D5" w:rsidRPr="000454D5" w:rsidRDefault="000454D5" w:rsidP="000454D5">
      <w:pPr>
        <w:tabs>
          <w:tab w:val="left" w:pos="567"/>
        </w:tabs>
        <w:spacing w:before="120" w:after="120"/>
        <w:ind w:left="567" w:hanging="567"/>
        <w:jc w:val="both"/>
      </w:pPr>
      <w:r w:rsidRPr="000454D5">
        <w:tab/>
      </w:r>
      <w:proofErr w:type="gramStart"/>
      <w:r w:rsidRPr="000454D5">
        <w:t>имеющие</w:t>
      </w:r>
      <w:proofErr w:type="gramEnd"/>
      <w:r w:rsidRPr="000454D5">
        <w:t xml:space="preserve"> доступ в Электронную систему.</w:t>
      </w:r>
    </w:p>
    <w:p w:rsidR="000454D5" w:rsidRPr="000454D5" w:rsidRDefault="000454D5" w:rsidP="000454D5">
      <w:pPr>
        <w:tabs>
          <w:tab w:val="left" w:pos="567"/>
        </w:tabs>
        <w:spacing w:before="120" w:after="120"/>
        <w:ind w:left="567" w:hanging="567"/>
        <w:jc w:val="both"/>
      </w:pPr>
      <w:r w:rsidRPr="000454D5">
        <w:t>24.2.</w:t>
      </w:r>
      <w:r w:rsidRPr="000454D5">
        <w:tab/>
        <w:t xml:space="preserve">Лицо считается присоединившимся </w:t>
      </w:r>
      <w:proofErr w:type="gramStart"/>
      <w:r w:rsidRPr="000454D5">
        <w:t>к настоящему Торговому соглашению с момента получения Ассоциацией Заявления о присоединении к Торговому соглашению по форме</w:t>
      </w:r>
      <w:proofErr w:type="gramEnd"/>
      <w:r w:rsidRPr="000454D5">
        <w:t>, установленной Приложением №1 к настоящему Торговому соглашению.</w:t>
      </w:r>
    </w:p>
    <w:p w:rsidR="000454D5" w:rsidRPr="000454D5" w:rsidRDefault="000454D5" w:rsidP="000454D5">
      <w:pPr>
        <w:tabs>
          <w:tab w:val="left" w:pos="567"/>
        </w:tabs>
        <w:spacing w:before="120" w:after="120"/>
        <w:ind w:left="567" w:hanging="567"/>
        <w:jc w:val="both"/>
      </w:pPr>
      <w:r w:rsidRPr="000454D5">
        <w:tab/>
        <w:t xml:space="preserve">В </w:t>
      </w:r>
      <w:proofErr w:type="gramStart"/>
      <w:r w:rsidRPr="000454D5">
        <w:t>случае</w:t>
      </w:r>
      <w:proofErr w:type="gramEnd"/>
      <w:r w:rsidRPr="000454D5">
        <w:t xml:space="preserve"> если Заявление о присоединении к настоящему Торговому соглашению подписано лицом, действующим на основании доверенности, к Заявлению должны быть приложены оригинал или нотариально заверенная копия доверенности.</w:t>
      </w:r>
    </w:p>
    <w:p w:rsidR="000454D5" w:rsidRPr="000454D5" w:rsidRDefault="000454D5" w:rsidP="000454D5">
      <w:pPr>
        <w:tabs>
          <w:tab w:val="left" w:pos="567"/>
        </w:tabs>
        <w:spacing w:before="120" w:after="120"/>
        <w:ind w:left="567" w:hanging="567"/>
        <w:jc w:val="both"/>
      </w:pPr>
      <w:r w:rsidRPr="000454D5">
        <w:t>24.3.</w:t>
      </w:r>
      <w:r w:rsidRPr="000454D5">
        <w:tab/>
        <w:t xml:space="preserve">Ассоциация обеспечивает раскрытие перечня Участников на своем сайте в информационно-телекоммуникационной сети Интернет: </w:t>
      </w:r>
      <w:hyperlink r:id="rId9" w:history="1">
        <w:r w:rsidRPr="000454D5">
          <w:t>www.nprts.ru</w:t>
        </w:r>
      </w:hyperlink>
      <w:r w:rsidRPr="000454D5">
        <w:t>.</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25. Передача прав</w:t>
      </w:r>
    </w:p>
    <w:p w:rsidR="000454D5" w:rsidRPr="000454D5" w:rsidRDefault="000454D5" w:rsidP="000454D5">
      <w:pPr>
        <w:tabs>
          <w:tab w:val="left" w:pos="567"/>
        </w:tabs>
        <w:spacing w:before="120" w:after="120"/>
        <w:ind w:left="567" w:hanging="567"/>
        <w:jc w:val="both"/>
      </w:pPr>
      <w:r w:rsidRPr="000454D5">
        <w:t>25.1.</w:t>
      </w:r>
      <w:r w:rsidRPr="000454D5">
        <w:tab/>
        <w:t>Ни один из Участников не имеет права передать свои права и требования, вытекающие из настоящего Торгового соглашения, полностью или частично третьей стороне.</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26. Выход из Торгового соглашения</w:t>
      </w:r>
    </w:p>
    <w:p w:rsidR="000454D5" w:rsidRPr="000454D5" w:rsidRDefault="000454D5" w:rsidP="000454D5">
      <w:pPr>
        <w:tabs>
          <w:tab w:val="left" w:pos="567"/>
        </w:tabs>
        <w:spacing w:before="120" w:after="120"/>
        <w:ind w:left="567" w:hanging="567"/>
        <w:jc w:val="both"/>
      </w:pPr>
      <w:r w:rsidRPr="000454D5">
        <w:t>26.1.</w:t>
      </w:r>
      <w:r w:rsidRPr="000454D5">
        <w:tab/>
        <w:t>Участник вправе в любое время выйти из настоящего Торгового соглашения при условии отсутствия у него действующих Договоров.</w:t>
      </w:r>
    </w:p>
    <w:p w:rsidR="000454D5" w:rsidRPr="000454D5" w:rsidRDefault="000454D5" w:rsidP="000454D5">
      <w:pPr>
        <w:tabs>
          <w:tab w:val="left" w:pos="567"/>
        </w:tabs>
        <w:spacing w:before="120" w:after="120"/>
        <w:ind w:left="567" w:hanging="567"/>
        <w:jc w:val="both"/>
      </w:pPr>
      <w:r w:rsidRPr="000454D5">
        <w:lastRenderedPageBreak/>
        <w:t>26.2.</w:t>
      </w:r>
      <w:r w:rsidRPr="000454D5">
        <w:tab/>
        <w:t xml:space="preserve">Участник считается вышедшим </w:t>
      </w:r>
      <w:proofErr w:type="gramStart"/>
      <w:r w:rsidRPr="000454D5">
        <w:t>из настоящего Торгового соглашения со дня получения Ассоциацией Заявления о выходе из Торгового соглашения по форме</w:t>
      </w:r>
      <w:proofErr w:type="gramEnd"/>
      <w:r w:rsidRPr="000454D5">
        <w:t>, установленной Приложением №2 к настоящему Торговому соглашению, или, если в этом Заявлении указана дата выхода, - с этой даты.</w:t>
      </w:r>
    </w:p>
    <w:p w:rsidR="000454D5" w:rsidRPr="000454D5" w:rsidRDefault="000454D5" w:rsidP="000454D5">
      <w:pPr>
        <w:tabs>
          <w:tab w:val="left" w:pos="567"/>
        </w:tabs>
        <w:spacing w:before="120" w:after="120"/>
        <w:ind w:left="567" w:hanging="567"/>
        <w:jc w:val="both"/>
      </w:pPr>
      <w:r w:rsidRPr="000454D5">
        <w:tab/>
      </w:r>
      <w:proofErr w:type="gramStart"/>
      <w:r w:rsidRPr="000454D5">
        <w:t>Если по состоянию на дату, с которой в соответствии с настоящим пунктом Участник считается вышедшим из настоящего Торгового соглашения, у такого Участника имеются действующие Договоры, он считается вышедшим из настоящего Торгового соглашения после указанной даты в день, следующий за днем прекращения всех обязательств по последнему из таких Договоров.</w:t>
      </w:r>
      <w:proofErr w:type="gramEnd"/>
    </w:p>
    <w:p w:rsidR="000454D5" w:rsidRPr="000454D5" w:rsidRDefault="000454D5" w:rsidP="000454D5">
      <w:pPr>
        <w:keepNext/>
        <w:spacing w:before="240" w:after="120" w:line="276" w:lineRule="auto"/>
        <w:jc w:val="center"/>
        <w:rPr>
          <w:b/>
          <w:color w:val="1F497D" w:themeColor="text2"/>
        </w:rPr>
      </w:pPr>
      <w:r w:rsidRPr="000454D5">
        <w:rPr>
          <w:b/>
          <w:color w:val="1F497D" w:themeColor="text2"/>
        </w:rPr>
        <w:t>ГЛАВА 5. ЗАКЛЮЧИТЕЛЬНЫЕ ПОЛОЖЕНИЯ</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27. Применимое право</w:t>
      </w:r>
    </w:p>
    <w:p w:rsidR="000454D5" w:rsidRPr="000454D5" w:rsidRDefault="000454D5" w:rsidP="000454D5">
      <w:pPr>
        <w:tabs>
          <w:tab w:val="left" w:pos="567"/>
        </w:tabs>
        <w:spacing w:before="120" w:after="120"/>
        <w:ind w:left="567" w:hanging="567"/>
        <w:jc w:val="both"/>
      </w:pPr>
      <w:r w:rsidRPr="000454D5">
        <w:t>27.1.</w:t>
      </w:r>
      <w:r w:rsidRPr="000454D5">
        <w:tab/>
        <w:t>К настоящему Торговому соглашению и Договорам (дополнительным соглашениям к Договорам, соглашениям о расторжении Договоров), заключенным на условиях настоящего Торгового соглашения, применяется право Российской Федерации.</w:t>
      </w:r>
    </w:p>
    <w:p w:rsidR="000454D5" w:rsidRPr="000454D5" w:rsidRDefault="000454D5" w:rsidP="000454D5">
      <w:pPr>
        <w:tabs>
          <w:tab w:val="left" w:pos="567"/>
        </w:tabs>
        <w:spacing w:before="120" w:after="120"/>
        <w:ind w:left="567" w:hanging="567"/>
        <w:jc w:val="both"/>
      </w:pPr>
      <w:r w:rsidRPr="000454D5">
        <w:tab/>
        <w:t xml:space="preserve">Все Договоры (дополнительные соглашения к Договорам, соглашения о расторжении Договоров), заключенные на условиях настоящего Торгового соглашения, а также все вытекающие из них права и обязанности Сторон </w:t>
      </w:r>
      <w:proofErr w:type="gramStart"/>
      <w:r w:rsidRPr="000454D5">
        <w:t>регулируются и толкуются</w:t>
      </w:r>
      <w:proofErr w:type="gramEnd"/>
      <w:r w:rsidRPr="000454D5">
        <w:t xml:space="preserve"> в соответствии с законодательством Российской Федерации.</w:t>
      </w:r>
    </w:p>
    <w:p w:rsidR="000454D5" w:rsidRPr="000454D5" w:rsidRDefault="000454D5" w:rsidP="000454D5">
      <w:pPr>
        <w:tabs>
          <w:tab w:val="left" w:pos="567"/>
        </w:tabs>
        <w:spacing w:before="120" w:after="120"/>
        <w:ind w:left="567" w:hanging="567"/>
        <w:jc w:val="both"/>
      </w:pPr>
      <w:r w:rsidRPr="000454D5">
        <w:t>27.2.</w:t>
      </w:r>
      <w:r w:rsidRPr="000454D5">
        <w:tab/>
        <w:t>Термины используются в настоящем Торговом соглашении и Договорах (дополнительных соглашениях к Договорам, соглашениях о расторжении Договоров) в том значении, которое определено законодательством Российской Федерации и настоящим Торговым соглашением, а также иными документами Ассоциации.</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28. Опубликование Торгового соглашения</w:t>
      </w:r>
    </w:p>
    <w:p w:rsidR="000454D5" w:rsidRPr="000454D5" w:rsidRDefault="000454D5" w:rsidP="000454D5">
      <w:pPr>
        <w:tabs>
          <w:tab w:val="left" w:pos="567"/>
        </w:tabs>
        <w:spacing w:before="120" w:after="120"/>
        <w:ind w:left="567" w:hanging="567"/>
        <w:jc w:val="both"/>
      </w:pPr>
      <w:r w:rsidRPr="000454D5">
        <w:t>28.1.</w:t>
      </w:r>
      <w:r w:rsidRPr="000454D5">
        <w:tab/>
        <w:t xml:space="preserve">Ассоциация обеспечивает опубликование настоящего Торгового соглашения и всех изменений к нему на сайте Ассоциации в информационно-телекоммуникационной сети Интернет по адресу: </w:t>
      </w:r>
      <w:hyperlink r:id="rId10" w:history="1">
        <w:r w:rsidRPr="000454D5">
          <w:t>www.nprts.ru</w:t>
        </w:r>
      </w:hyperlink>
      <w:r w:rsidRPr="000454D5">
        <w:t>.</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 xml:space="preserve">Статья 29. Изменение Торгового соглашения </w:t>
      </w:r>
    </w:p>
    <w:p w:rsidR="000454D5" w:rsidRPr="000454D5" w:rsidRDefault="000454D5" w:rsidP="000454D5">
      <w:pPr>
        <w:tabs>
          <w:tab w:val="left" w:pos="567"/>
        </w:tabs>
        <w:spacing w:before="120" w:after="120"/>
        <w:ind w:left="567" w:hanging="567"/>
        <w:jc w:val="both"/>
      </w:pPr>
      <w:r w:rsidRPr="000454D5">
        <w:t>29.1.</w:t>
      </w:r>
      <w:r w:rsidRPr="000454D5">
        <w:tab/>
        <w:t>Ассоциация вправе по своему усмотрению вносить изменения в настоящее Торговое соглашение, в том числе путем утверждения новой редакции настоящего Торгового соглашения.</w:t>
      </w:r>
    </w:p>
    <w:p w:rsidR="000454D5" w:rsidRPr="000454D5" w:rsidRDefault="000454D5" w:rsidP="000454D5">
      <w:pPr>
        <w:tabs>
          <w:tab w:val="left" w:pos="567"/>
        </w:tabs>
        <w:spacing w:before="120" w:after="120"/>
        <w:ind w:left="567" w:hanging="567"/>
        <w:jc w:val="both"/>
      </w:pPr>
      <w:r w:rsidRPr="000454D5">
        <w:t>29.2.</w:t>
      </w:r>
      <w:r w:rsidRPr="000454D5">
        <w:tab/>
        <w:t>Изменения в настоящее Торговое соглашение вступают в силу при условии их опубликования в соответствии со Статьей 28 настоящего Торгового соглашения по истечении 3 (трех) рабочих дней после их опубликования, если иной срок не определен Ассоциацией.</w:t>
      </w:r>
    </w:p>
    <w:p w:rsidR="000454D5" w:rsidRPr="000454D5" w:rsidRDefault="000454D5" w:rsidP="000454D5">
      <w:pPr>
        <w:tabs>
          <w:tab w:val="left" w:pos="567"/>
        </w:tabs>
        <w:spacing w:before="120" w:after="120"/>
        <w:ind w:left="567" w:hanging="567"/>
        <w:jc w:val="both"/>
      </w:pPr>
      <w:r w:rsidRPr="000454D5">
        <w:t>29.3.</w:t>
      </w:r>
      <w:r w:rsidRPr="000454D5">
        <w:tab/>
        <w:t>Изменения в настоящее Торговое соглашение не применяются к Договорам, заключенным до вступления в силу указанных изменений, если иное не установлено Ассоциацией.</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lastRenderedPageBreak/>
        <w:t>Статья 30. Хранение оригинала Торгового соглашения</w:t>
      </w:r>
    </w:p>
    <w:p w:rsidR="000454D5" w:rsidRPr="000454D5" w:rsidRDefault="000454D5" w:rsidP="000454D5">
      <w:pPr>
        <w:tabs>
          <w:tab w:val="left" w:pos="567"/>
        </w:tabs>
        <w:spacing w:before="120" w:after="120"/>
        <w:ind w:left="567" w:hanging="567"/>
        <w:jc w:val="both"/>
      </w:pPr>
      <w:r w:rsidRPr="000454D5">
        <w:t>30.1.</w:t>
      </w:r>
      <w:r w:rsidRPr="000454D5">
        <w:tab/>
        <w:t>Ассоциация обеспечивает хранение оригинала настоящего Торгового соглашения, утвержденного решением Совета директоров Ассоциации и подписанного уполномоченным лицом Ассоциации.</w:t>
      </w:r>
    </w:p>
    <w:p w:rsidR="000454D5" w:rsidRPr="000454D5" w:rsidRDefault="000454D5" w:rsidP="000454D5">
      <w:pPr>
        <w:tabs>
          <w:tab w:val="left" w:pos="567"/>
        </w:tabs>
        <w:spacing w:before="120" w:after="120"/>
        <w:ind w:left="567" w:hanging="567"/>
        <w:jc w:val="both"/>
      </w:pPr>
      <w:r w:rsidRPr="000454D5">
        <w:t>30.2.</w:t>
      </w:r>
      <w:r w:rsidRPr="000454D5">
        <w:tab/>
        <w:t>По требованию Участника Ассоциация предоставляет ему заверенную уполномоченным лицом Ассоциации копию настоящего Торгового соглашения.</w:t>
      </w:r>
    </w:p>
    <w:p w:rsidR="000454D5" w:rsidRPr="000454D5" w:rsidRDefault="000454D5" w:rsidP="000454D5">
      <w:pPr>
        <w:keepNext/>
        <w:spacing w:before="240" w:after="120" w:line="276" w:lineRule="auto"/>
        <w:jc w:val="both"/>
        <w:rPr>
          <w:b/>
          <w:color w:val="1F497D" w:themeColor="text2"/>
        </w:rPr>
      </w:pPr>
      <w:r w:rsidRPr="000454D5">
        <w:rPr>
          <w:b/>
          <w:color w:val="1F497D" w:themeColor="text2"/>
        </w:rPr>
        <w:t>Статья 31. Ответственность за нарушение Торгового соглашения</w:t>
      </w:r>
    </w:p>
    <w:p w:rsidR="000454D5" w:rsidRPr="000454D5" w:rsidRDefault="000454D5" w:rsidP="000454D5">
      <w:pPr>
        <w:tabs>
          <w:tab w:val="left" w:pos="567"/>
        </w:tabs>
        <w:spacing w:before="120" w:after="120"/>
        <w:ind w:left="567" w:hanging="567"/>
        <w:jc w:val="both"/>
      </w:pPr>
      <w:r w:rsidRPr="000454D5">
        <w:t>31.1.</w:t>
      </w:r>
      <w:r w:rsidRPr="000454D5">
        <w:tab/>
        <w:t>За неисполнение или ненадлежащее исполнение обязательств по настоящему Торговому соглашению Участники несут ответственность в отношении друг друга в соответствии с законодательством Российской Федерации.</w:t>
      </w:r>
    </w:p>
    <w:p w:rsidR="000454D5" w:rsidRPr="000454D5" w:rsidRDefault="000454D5" w:rsidP="00270305">
      <w:pPr>
        <w:tabs>
          <w:tab w:val="left" w:pos="567"/>
        </w:tabs>
        <w:spacing w:before="120" w:after="120"/>
        <w:ind w:left="567" w:hanging="567"/>
        <w:jc w:val="both"/>
      </w:pPr>
    </w:p>
    <w:p w:rsidR="00015E8F" w:rsidRDefault="00015E8F">
      <w:pPr>
        <w:pStyle w:val="a7"/>
        <w:rPr>
          <w:rFonts w:ascii="Arial" w:hAnsi="Arial" w:cs="Arial"/>
        </w:rPr>
      </w:pPr>
      <w:r w:rsidRPr="00FA4584">
        <w:rPr>
          <w:rFonts w:ascii="Arial" w:hAnsi="Arial" w:cs="Arial"/>
          <w:b w:val="0"/>
        </w:rPr>
        <w:br w:type="page"/>
      </w:r>
    </w:p>
    <w:p w:rsidR="00D56D6D" w:rsidRPr="00D56D6D" w:rsidRDefault="00D56D6D" w:rsidP="00D56D6D">
      <w:pPr>
        <w:spacing w:before="120" w:after="120"/>
        <w:ind w:left="5529"/>
        <w:jc w:val="both"/>
        <w:rPr>
          <w:bCs/>
        </w:rPr>
      </w:pPr>
      <w:r w:rsidRPr="00D56D6D">
        <w:rPr>
          <w:bCs/>
        </w:rPr>
        <w:lastRenderedPageBreak/>
        <w:t>Приложение №1</w:t>
      </w:r>
    </w:p>
    <w:p w:rsidR="00D56D6D" w:rsidRPr="00D56D6D" w:rsidRDefault="00D56D6D" w:rsidP="00D56D6D">
      <w:pPr>
        <w:spacing w:before="120" w:after="120"/>
        <w:ind w:left="5529"/>
        <w:jc w:val="both"/>
        <w:rPr>
          <w:bCs/>
        </w:rPr>
      </w:pPr>
      <w:r w:rsidRPr="00D56D6D">
        <w:rPr>
          <w:bCs/>
        </w:rPr>
        <w:t>к Торговому соглашению об общих условиях совершения сделок на денежном рынке</w:t>
      </w:r>
    </w:p>
    <w:p w:rsidR="00D56D6D" w:rsidRPr="00D56D6D" w:rsidRDefault="00D56D6D" w:rsidP="00D56D6D">
      <w:pPr>
        <w:spacing w:before="120" w:after="120"/>
      </w:pPr>
    </w:p>
    <w:p w:rsidR="00D56D6D" w:rsidRPr="00D56D6D" w:rsidRDefault="00D56D6D" w:rsidP="00D56D6D">
      <w:pPr>
        <w:spacing w:before="120" w:after="120"/>
        <w:jc w:val="center"/>
        <w:rPr>
          <w:b/>
          <w:i/>
          <w:color w:val="1F497D" w:themeColor="text2"/>
        </w:rPr>
      </w:pPr>
      <w:r w:rsidRPr="00D56D6D">
        <w:rPr>
          <w:b/>
          <w:i/>
          <w:color w:val="1F497D" w:themeColor="text2"/>
        </w:rPr>
        <w:t>Форма заявления о присоединении</w:t>
      </w:r>
    </w:p>
    <w:p w:rsidR="00D56D6D" w:rsidRPr="00D56D6D" w:rsidRDefault="00D56D6D" w:rsidP="00D56D6D">
      <w:pPr>
        <w:spacing w:before="120" w:after="120"/>
      </w:pPr>
    </w:p>
    <w:p w:rsidR="00D56D6D" w:rsidRPr="00D56D6D" w:rsidRDefault="00D56D6D" w:rsidP="00D56D6D">
      <w:pPr>
        <w:keepNext/>
        <w:spacing w:before="240" w:after="120"/>
        <w:jc w:val="center"/>
        <w:rPr>
          <w:b/>
        </w:rPr>
      </w:pPr>
      <w:r w:rsidRPr="00D56D6D">
        <w:rPr>
          <w:b/>
        </w:rPr>
        <w:t>ЗАЯВЛЕНИЕ О ПРИСОЕДИНЕНИИ</w:t>
      </w:r>
    </w:p>
    <w:p w:rsidR="00D56D6D" w:rsidRPr="00D56D6D" w:rsidRDefault="00D56D6D" w:rsidP="00D56D6D">
      <w:pPr>
        <w:keepNext/>
        <w:spacing w:before="120" w:after="120"/>
        <w:jc w:val="center"/>
        <w:rPr>
          <w:b/>
        </w:rPr>
      </w:pPr>
      <w:r w:rsidRPr="00D56D6D">
        <w:rPr>
          <w:b/>
        </w:rPr>
        <w:t xml:space="preserve">к Торговому соглашению </w:t>
      </w:r>
      <w:r w:rsidRPr="00D56D6D">
        <w:rPr>
          <w:b/>
          <w:bCs/>
        </w:rPr>
        <w:t>об общих условиях совершения сделок на денежном рынке</w:t>
      </w:r>
    </w:p>
    <w:p w:rsidR="00D56D6D" w:rsidRPr="00D56D6D" w:rsidRDefault="00D56D6D" w:rsidP="00D56D6D">
      <w:pPr>
        <w:spacing w:before="120" w:after="120"/>
      </w:pPr>
    </w:p>
    <w:p w:rsidR="00D56D6D" w:rsidRPr="00D56D6D" w:rsidRDefault="00D56D6D" w:rsidP="00D56D6D">
      <w:pPr>
        <w:spacing w:before="120" w:after="120"/>
      </w:pPr>
      <w:r w:rsidRPr="00D56D6D">
        <w:t>Настоящим _____________________________________________________________________,</w:t>
      </w:r>
    </w:p>
    <w:p w:rsidR="00D56D6D" w:rsidRPr="00D56D6D" w:rsidRDefault="00D56D6D" w:rsidP="00D56D6D">
      <w:pPr>
        <w:spacing w:before="120" w:after="120"/>
        <w:ind w:left="1276"/>
        <w:jc w:val="center"/>
        <w:rPr>
          <w:i/>
          <w:vertAlign w:val="superscript"/>
        </w:rPr>
      </w:pPr>
      <w:r w:rsidRPr="00D56D6D">
        <w:rPr>
          <w:i/>
          <w:vertAlign w:val="superscript"/>
        </w:rPr>
        <w:t>(наименование юридического лица)</w:t>
      </w:r>
    </w:p>
    <w:p w:rsidR="00D56D6D" w:rsidRPr="00D56D6D" w:rsidRDefault="00D56D6D" w:rsidP="00D56D6D">
      <w:pPr>
        <w:spacing w:before="120" w:after="120"/>
      </w:pPr>
      <w:r w:rsidRPr="00D56D6D">
        <w:t>адрес: _______</w:t>
      </w:r>
      <w:r>
        <w:t>__</w:t>
      </w:r>
      <w:r w:rsidRPr="00D56D6D">
        <w:t>____________________________________________</w:t>
      </w:r>
      <w:r>
        <w:t>_</w:t>
      </w:r>
      <w:r w:rsidRPr="00D56D6D">
        <w:t>____________________</w:t>
      </w:r>
    </w:p>
    <w:p w:rsidR="00D56D6D" w:rsidRPr="00D56D6D" w:rsidRDefault="00D56D6D" w:rsidP="00D56D6D">
      <w:pPr>
        <w:spacing w:before="120" w:after="120"/>
        <w:jc w:val="center"/>
        <w:rPr>
          <w:i/>
          <w:vertAlign w:val="superscript"/>
        </w:rPr>
      </w:pPr>
      <w:r>
        <w:rPr>
          <w:i/>
          <w:vertAlign w:val="superscript"/>
        </w:rPr>
        <w:t>(адрес</w:t>
      </w:r>
      <w:r w:rsidRPr="00D56D6D">
        <w:rPr>
          <w:i/>
          <w:vertAlign w:val="superscript"/>
        </w:rPr>
        <w:t xml:space="preserve"> места нахождения</w:t>
      </w:r>
      <w:r>
        <w:rPr>
          <w:i/>
          <w:vertAlign w:val="superscript"/>
        </w:rPr>
        <w:t xml:space="preserve"> юридического лица)</w:t>
      </w:r>
    </w:p>
    <w:p w:rsidR="00D56D6D" w:rsidRPr="00D56D6D" w:rsidRDefault="00D56D6D" w:rsidP="00D56D6D">
      <w:pPr>
        <w:spacing w:before="120" w:after="120"/>
      </w:pPr>
      <w:r w:rsidRPr="00D56D6D">
        <w:t>_______________________________________________</w:t>
      </w:r>
      <w:r>
        <w:t>_________</w:t>
      </w:r>
      <w:r w:rsidRPr="00D56D6D">
        <w:t>________________________</w:t>
      </w:r>
    </w:p>
    <w:p w:rsidR="00D56D6D" w:rsidRDefault="00D56D6D" w:rsidP="00D56D6D">
      <w:pPr>
        <w:spacing w:before="120" w:after="120"/>
      </w:pPr>
    </w:p>
    <w:p w:rsidR="00D56D6D" w:rsidRPr="00D56D6D" w:rsidRDefault="00D56D6D" w:rsidP="00D56D6D">
      <w:pPr>
        <w:spacing w:before="120" w:after="120"/>
      </w:pPr>
      <w:r w:rsidRPr="00D56D6D">
        <w:t>ОГРН _____</w:t>
      </w:r>
      <w:r>
        <w:t>__</w:t>
      </w:r>
      <w:r w:rsidRPr="00D56D6D">
        <w:t>__________, ИНН ____</w:t>
      </w:r>
      <w:r>
        <w:t>__</w:t>
      </w:r>
      <w:r w:rsidRPr="00D56D6D">
        <w:t>___________, КПП ___</w:t>
      </w:r>
      <w:r>
        <w:t>__</w:t>
      </w:r>
      <w:r w:rsidRPr="00D56D6D">
        <w:t>_______, БИК _</w:t>
      </w:r>
      <w:r>
        <w:t>___</w:t>
      </w:r>
      <w:r w:rsidRPr="00D56D6D">
        <w:t>_______</w:t>
      </w:r>
    </w:p>
    <w:p w:rsidR="00D56D6D" w:rsidRPr="00D56D6D" w:rsidRDefault="00D56D6D" w:rsidP="00D56D6D">
      <w:pPr>
        <w:spacing w:before="120" w:after="120"/>
        <w:jc w:val="both"/>
      </w:pPr>
    </w:p>
    <w:p w:rsidR="00D56D6D" w:rsidRPr="00D56D6D" w:rsidRDefault="00D56D6D" w:rsidP="00D56D6D">
      <w:pPr>
        <w:spacing w:before="120" w:after="120"/>
        <w:jc w:val="both"/>
      </w:pPr>
      <w:r w:rsidRPr="00D56D6D">
        <w:t xml:space="preserve">(далее - Заявитель) заявляет о присоединении к Торговому соглашению </w:t>
      </w:r>
      <w:r w:rsidRPr="00D56D6D">
        <w:rPr>
          <w:bCs/>
        </w:rPr>
        <w:t>об общих условиях совершения сделок на денежном рынке</w:t>
      </w:r>
      <w:r w:rsidRPr="00D56D6D">
        <w:t xml:space="preserve">, утвержденному решением Совета директоров Ассоциации участников финансового рынка «Некоммерческое партнерство развития финансового рынка РТС» (далее – Торговое соглашение), полностью </w:t>
      </w:r>
      <w:proofErr w:type="gramStart"/>
      <w:r w:rsidRPr="00D56D6D">
        <w:t>и</w:t>
      </w:r>
      <w:proofErr w:type="gramEnd"/>
      <w:r w:rsidRPr="00D56D6D">
        <w:t xml:space="preserve"> безусловно соглашается со всеми условиями Торгового соглашения, включая условия о случаях и порядке использования аналогов собственноручной подписи, и обязуется соблюдать все его условия.</w:t>
      </w:r>
    </w:p>
    <w:p w:rsidR="00D56D6D" w:rsidRPr="00D56D6D" w:rsidRDefault="00D56D6D" w:rsidP="00D56D6D">
      <w:pPr>
        <w:spacing w:before="120" w:after="120"/>
        <w:jc w:val="both"/>
      </w:pPr>
      <w:r w:rsidRPr="00D56D6D">
        <w:t xml:space="preserve">Заявитель, присоединяясь к Торговому соглашению, </w:t>
      </w:r>
      <w:proofErr w:type="gramStart"/>
      <w:r w:rsidRPr="00D56D6D">
        <w:t>заявляет и гарантирует</w:t>
      </w:r>
      <w:proofErr w:type="gramEnd"/>
      <w:r w:rsidRPr="00D56D6D">
        <w:t>, что:</w:t>
      </w:r>
    </w:p>
    <w:p w:rsidR="00D56D6D" w:rsidRPr="00D56D6D" w:rsidRDefault="00D56D6D" w:rsidP="00D56D6D">
      <w:pPr>
        <w:tabs>
          <w:tab w:val="left" w:pos="426"/>
        </w:tabs>
        <w:spacing w:before="120" w:after="120"/>
        <w:ind w:left="426" w:hanging="426"/>
        <w:jc w:val="both"/>
      </w:pPr>
      <w:r w:rsidRPr="00D56D6D">
        <w:t>1)</w:t>
      </w:r>
      <w:r w:rsidRPr="00D56D6D">
        <w:tab/>
        <w:t xml:space="preserve">Заявитель </w:t>
      </w:r>
      <w:proofErr w:type="gramStart"/>
      <w:r w:rsidRPr="00D56D6D">
        <w:t>осуществляет свои права и выполняет</w:t>
      </w:r>
      <w:proofErr w:type="gramEnd"/>
      <w:r w:rsidRPr="00D56D6D">
        <w:t xml:space="preserve"> свои обязательства по Договорам, заключаемым на условиях настоящего Торгового соглашения, при строгом соблюдении требований нормативных актов и законодательства Российской Федерации, включая требования о лицензировании отдельных видов деятельности.</w:t>
      </w:r>
    </w:p>
    <w:p w:rsidR="00D56D6D" w:rsidRPr="00D56D6D" w:rsidRDefault="00D56D6D" w:rsidP="00D56D6D">
      <w:pPr>
        <w:tabs>
          <w:tab w:val="left" w:pos="426"/>
        </w:tabs>
        <w:spacing w:before="120" w:after="120"/>
        <w:ind w:left="426" w:hanging="426"/>
        <w:jc w:val="both"/>
      </w:pPr>
      <w:r w:rsidRPr="00D56D6D">
        <w:t>2)</w:t>
      </w:r>
      <w:r w:rsidRPr="00D56D6D">
        <w:tab/>
        <w:t>Все действия, осуществляемые Заявителем в соответствии с настоящим Торговым соглашением, основываются на принципах добросовестности и высоком профессиональном уровне сотрудников Заявителя, строятся с учетом сложившейся и общепризнанной практики заключения договоров, предусмотренных настоящим Торговым соглашением.</w:t>
      </w:r>
    </w:p>
    <w:p w:rsidR="00D56D6D" w:rsidRPr="00D56D6D" w:rsidRDefault="00D56D6D" w:rsidP="00D56D6D">
      <w:pPr>
        <w:tabs>
          <w:tab w:val="left" w:pos="426"/>
        </w:tabs>
        <w:spacing w:before="120" w:after="120"/>
        <w:ind w:left="426" w:hanging="426"/>
        <w:jc w:val="both"/>
      </w:pPr>
      <w:r w:rsidRPr="00D56D6D">
        <w:t>3)</w:t>
      </w:r>
      <w:r w:rsidRPr="00D56D6D">
        <w:tab/>
        <w:t xml:space="preserve">В </w:t>
      </w:r>
      <w:proofErr w:type="gramStart"/>
      <w:r w:rsidRPr="00D56D6D">
        <w:t>случае</w:t>
      </w:r>
      <w:proofErr w:type="gramEnd"/>
      <w:r w:rsidRPr="00D56D6D">
        <w:t xml:space="preserve"> возникновения вопросов, неурегулированных законодательством Российской Федерации и настоящим Торговым соглашением, при исполнении данного Торгового соглашения Заявитель решает такие вопросы в соответствии с обычаями делового оборота.</w:t>
      </w:r>
    </w:p>
    <w:p w:rsidR="00D56D6D" w:rsidRPr="00D56D6D" w:rsidRDefault="00D56D6D" w:rsidP="00D56D6D">
      <w:pPr>
        <w:tabs>
          <w:tab w:val="left" w:pos="426"/>
        </w:tabs>
        <w:spacing w:before="120" w:after="120"/>
        <w:ind w:left="426" w:hanging="426"/>
        <w:jc w:val="both"/>
      </w:pPr>
      <w:r w:rsidRPr="00D56D6D">
        <w:lastRenderedPageBreak/>
        <w:t>4)</w:t>
      </w:r>
      <w:r w:rsidRPr="00D56D6D">
        <w:tab/>
        <w:t>Представители Заявителя, имеющие доступ к Электронной системе и осуществляющие переговоры, подачу Заявок и совершение Транзакций в Электронной системе, а также заключение Договоров (дополнительных соглашений к Договорам, соглашений о расторжении Договоров) (Уполномоченные дилеры), имеют все полномочия совершать указанные действия.</w:t>
      </w:r>
    </w:p>
    <w:p w:rsidR="00D56D6D" w:rsidRPr="00D56D6D" w:rsidRDefault="00D56D6D" w:rsidP="00D56D6D">
      <w:pPr>
        <w:tabs>
          <w:tab w:val="left" w:pos="426"/>
        </w:tabs>
        <w:spacing w:before="120" w:after="120"/>
        <w:ind w:left="426" w:hanging="426"/>
        <w:jc w:val="both"/>
      </w:pPr>
      <w:r w:rsidRPr="00D56D6D">
        <w:t>5)</w:t>
      </w:r>
      <w:r w:rsidRPr="00D56D6D">
        <w:tab/>
        <w:t>Заявитель согласен с ведением протокола (записи) в Электронной системе действий и переговоров представителей Заявителя, имеющих доступ к Электронной системе; причем такая запись может быть использована Сторонами заключаемых Договоров в качестве доказательства при решении спорных вопросов, в том числе в ходе судебного разбирательства.</w:t>
      </w:r>
    </w:p>
    <w:p w:rsidR="00D56D6D" w:rsidRPr="00D56D6D" w:rsidRDefault="00D56D6D" w:rsidP="00D56D6D">
      <w:pPr>
        <w:tabs>
          <w:tab w:val="left" w:pos="426"/>
        </w:tabs>
        <w:spacing w:before="120" w:after="120"/>
        <w:ind w:left="426" w:hanging="426"/>
        <w:jc w:val="both"/>
      </w:pPr>
      <w:r w:rsidRPr="00D56D6D">
        <w:t>6)</w:t>
      </w:r>
      <w:r w:rsidRPr="00D56D6D">
        <w:tab/>
        <w:t>Заявитель самостоятельно обеспечивает контроль корректности и актуальности данных, указанных в Электронной системе, о представителях Заявителя, имеющих доступ к Электронной системе, включая: логин, полное имя, контактные данные (</w:t>
      </w:r>
      <w:r w:rsidRPr="00D56D6D">
        <w:rPr>
          <w:lang w:val="en-US"/>
        </w:rPr>
        <w:t>e</w:t>
      </w:r>
      <w:r w:rsidRPr="00D56D6D">
        <w:t>-</w:t>
      </w:r>
      <w:r w:rsidRPr="00D56D6D">
        <w:rPr>
          <w:lang w:val="en-US"/>
        </w:rPr>
        <w:t>mail</w:t>
      </w:r>
      <w:r w:rsidRPr="00D56D6D">
        <w:t>, телефон), полномочия на совершение действий в Электронной системе.</w:t>
      </w:r>
    </w:p>
    <w:p w:rsidR="00D56D6D" w:rsidRPr="00D56D6D" w:rsidRDefault="00D56D6D" w:rsidP="00D56D6D">
      <w:pPr>
        <w:spacing w:before="120" w:after="120"/>
        <w:jc w:val="both"/>
      </w:pPr>
      <w:proofErr w:type="gramStart"/>
      <w:r w:rsidRPr="00D56D6D">
        <w:t>Все заявления и гарантии, указанные в настоящем Заявлении о присоединении к Торговому соглашению, действуют с даты присоединения Заявителем к Торговому соглашению и до даты выхода из Торгового соглашения включительно, а также в течение срока действия Договоров, заключенных в соответствии с настоящим Торговым соглашением, если Стороны не сделают заявления об их изменении в рамках двустороннего генерального соглашения (рамочного соглашения / единого договора</w:t>
      </w:r>
      <w:proofErr w:type="gramEnd"/>
      <w:r w:rsidRPr="00D56D6D">
        <w:t xml:space="preserve"> / соглашения об общих условиях сделок).</w:t>
      </w:r>
    </w:p>
    <w:p w:rsidR="00D56D6D" w:rsidRPr="00D56D6D" w:rsidRDefault="00D56D6D" w:rsidP="00D56D6D">
      <w:pPr>
        <w:spacing w:before="120" w:after="120"/>
        <w:jc w:val="both"/>
      </w:pPr>
    </w:p>
    <w:p w:rsidR="00D56D6D" w:rsidRPr="00D56D6D" w:rsidRDefault="00D56D6D" w:rsidP="00D56D6D">
      <w:pPr>
        <w:spacing w:before="120" w:after="120"/>
        <w:jc w:val="both"/>
      </w:pPr>
      <w:r w:rsidRPr="00D56D6D">
        <w:t>Достоверность представленных сведений о Заявителе подтверждаю.</w:t>
      </w:r>
    </w:p>
    <w:p w:rsidR="00D56D6D" w:rsidRPr="00D56D6D" w:rsidRDefault="00D56D6D" w:rsidP="00D56D6D">
      <w:pPr>
        <w:spacing w:before="120" w:after="120"/>
      </w:pPr>
    </w:p>
    <w:p w:rsidR="00D56D6D" w:rsidRPr="00D56D6D" w:rsidRDefault="00D56D6D" w:rsidP="00A81776">
      <w:pPr>
        <w:spacing w:before="120" w:after="120"/>
        <w:jc w:val="right"/>
      </w:pPr>
      <w:r w:rsidRPr="00D56D6D">
        <w:tab/>
      </w:r>
      <w:r w:rsidRPr="00D56D6D">
        <w:tab/>
      </w:r>
      <w:r w:rsidRPr="00D56D6D">
        <w:tab/>
      </w:r>
      <w:r w:rsidRPr="00D56D6D">
        <w:tab/>
      </w:r>
      <w:r w:rsidRPr="00D56D6D">
        <w:tab/>
      </w:r>
      <w:r w:rsidRPr="00D56D6D">
        <w:tab/>
      </w:r>
      <w:r w:rsidR="00A81776">
        <w:t>______</w:t>
      </w:r>
      <w:r w:rsidRPr="00D56D6D">
        <w:t>___________________________________</w:t>
      </w:r>
    </w:p>
    <w:p w:rsidR="00D56D6D" w:rsidRPr="00D56D6D" w:rsidRDefault="00D56D6D" w:rsidP="00A81776">
      <w:pPr>
        <w:spacing w:before="120" w:after="120"/>
        <w:ind w:left="5387"/>
        <w:jc w:val="center"/>
        <w:rPr>
          <w:i/>
          <w:vertAlign w:val="superscript"/>
        </w:rPr>
      </w:pPr>
      <w:r w:rsidRPr="00D56D6D">
        <w:rPr>
          <w:i/>
          <w:vertAlign w:val="superscript"/>
        </w:rPr>
        <w:t>(должность)</w:t>
      </w:r>
    </w:p>
    <w:p w:rsidR="00D56D6D" w:rsidRPr="00D56D6D" w:rsidRDefault="00D56D6D" w:rsidP="00A81776">
      <w:pPr>
        <w:tabs>
          <w:tab w:val="left" w:pos="708"/>
          <w:tab w:val="left" w:pos="1416"/>
          <w:tab w:val="left" w:pos="2124"/>
          <w:tab w:val="left" w:pos="4678"/>
        </w:tabs>
        <w:spacing w:before="120" w:after="120"/>
      </w:pPr>
      <w:r w:rsidRPr="00D56D6D">
        <w:t>______</w:t>
      </w:r>
      <w:r w:rsidR="00A81776">
        <w:t>__</w:t>
      </w:r>
      <w:r w:rsidRPr="00D56D6D">
        <w:t>________</w:t>
      </w:r>
      <w:r w:rsidRPr="00D56D6D">
        <w:tab/>
      </w:r>
      <w:r w:rsidRPr="00D56D6D">
        <w:tab/>
        <w:t>___________</w:t>
      </w:r>
      <w:r w:rsidR="00A81776">
        <w:t>_</w:t>
      </w:r>
      <w:r w:rsidRPr="00D56D6D">
        <w:t>__________/______</w:t>
      </w:r>
      <w:r w:rsidR="00A81776">
        <w:t>____</w:t>
      </w:r>
      <w:r w:rsidRPr="00D56D6D">
        <w:t>________</w:t>
      </w:r>
    </w:p>
    <w:p w:rsidR="00D56D6D" w:rsidRPr="00D56D6D" w:rsidRDefault="00D56D6D" w:rsidP="00A81776">
      <w:pPr>
        <w:spacing w:before="120" w:after="120"/>
        <w:ind w:firstLine="708"/>
        <w:rPr>
          <w:i/>
          <w:vertAlign w:val="superscript"/>
        </w:rPr>
      </w:pPr>
      <w:r w:rsidRPr="00D56D6D">
        <w:rPr>
          <w:i/>
          <w:vertAlign w:val="superscript"/>
        </w:rPr>
        <w:t>(дата)</w:t>
      </w:r>
      <w:r w:rsidRPr="00D56D6D">
        <w:tab/>
      </w:r>
      <w:r w:rsidRPr="00D56D6D">
        <w:tab/>
      </w:r>
      <w:r w:rsidRPr="00D56D6D">
        <w:tab/>
      </w:r>
      <w:r w:rsidRPr="00D56D6D">
        <w:tab/>
      </w:r>
      <w:r w:rsidRPr="00D56D6D">
        <w:tab/>
      </w:r>
      <w:r w:rsidRPr="00D56D6D">
        <w:rPr>
          <w:i/>
          <w:vertAlign w:val="superscript"/>
        </w:rPr>
        <w:tab/>
      </w:r>
      <w:r w:rsidR="00A81776">
        <w:rPr>
          <w:i/>
          <w:vertAlign w:val="superscript"/>
        </w:rPr>
        <w:t xml:space="preserve">  </w:t>
      </w:r>
      <w:r w:rsidR="00A81776">
        <w:rPr>
          <w:i/>
          <w:vertAlign w:val="superscript"/>
        </w:rPr>
        <w:tab/>
        <w:t xml:space="preserve">  </w:t>
      </w:r>
      <w:r w:rsidRPr="00D56D6D">
        <w:rPr>
          <w:i/>
          <w:vertAlign w:val="superscript"/>
        </w:rPr>
        <w:t>(подпись)</w:t>
      </w:r>
      <w:r w:rsidRPr="00D56D6D">
        <w:rPr>
          <w:i/>
          <w:vertAlign w:val="superscript"/>
        </w:rPr>
        <w:tab/>
      </w:r>
      <w:r w:rsidRPr="00D56D6D">
        <w:rPr>
          <w:i/>
          <w:vertAlign w:val="superscript"/>
        </w:rPr>
        <w:tab/>
      </w:r>
      <w:r w:rsidR="00A81776">
        <w:rPr>
          <w:i/>
          <w:vertAlign w:val="superscript"/>
        </w:rPr>
        <w:t xml:space="preserve">       </w:t>
      </w:r>
      <w:r w:rsidRPr="00D56D6D">
        <w:rPr>
          <w:i/>
          <w:vertAlign w:val="superscript"/>
        </w:rPr>
        <w:t xml:space="preserve">  (Ф.И.О.)</w:t>
      </w:r>
    </w:p>
    <w:p w:rsidR="00D56D6D" w:rsidRPr="00D56D6D" w:rsidRDefault="00D56D6D" w:rsidP="00D56D6D">
      <w:pPr>
        <w:spacing w:before="120" w:after="120"/>
      </w:pPr>
    </w:p>
    <w:p w:rsidR="00D56D6D" w:rsidRPr="00D56D6D" w:rsidRDefault="00D56D6D" w:rsidP="00D56D6D">
      <w:pPr>
        <w:spacing w:before="120" w:after="120"/>
        <w:ind w:left="4962"/>
        <w:jc w:val="center"/>
      </w:pPr>
      <w:r w:rsidRPr="00D56D6D">
        <w:tab/>
        <w:t>МП</w:t>
      </w:r>
    </w:p>
    <w:p w:rsidR="00D56D6D" w:rsidRPr="00D56D6D" w:rsidRDefault="00D56D6D" w:rsidP="00D56D6D">
      <w:pPr>
        <w:spacing w:after="200" w:line="276" w:lineRule="auto"/>
      </w:pPr>
    </w:p>
    <w:p w:rsidR="00D56D6D" w:rsidRPr="00D56D6D" w:rsidRDefault="00D56D6D" w:rsidP="00D56D6D">
      <w:pPr>
        <w:spacing w:after="200" w:line="276" w:lineRule="auto"/>
        <w:rPr>
          <w:bCs/>
        </w:rPr>
      </w:pPr>
      <w:r w:rsidRPr="00D56D6D">
        <w:rPr>
          <w:bCs/>
        </w:rPr>
        <w:br w:type="page"/>
      </w:r>
    </w:p>
    <w:p w:rsidR="00D56D6D" w:rsidRPr="00D56D6D" w:rsidRDefault="00D56D6D" w:rsidP="00D56D6D">
      <w:pPr>
        <w:spacing w:before="120" w:after="120"/>
        <w:ind w:left="5529"/>
        <w:jc w:val="both"/>
        <w:rPr>
          <w:bCs/>
        </w:rPr>
      </w:pPr>
      <w:r w:rsidRPr="00D56D6D">
        <w:rPr>
          <w:bCs/>
        </w:rPr>
        <w:lastRenderedPageBreak/>
        <w:t>Приложение №2</w:t>
      </w:r>
    </w:p>
    <w:p w:rsidR="00D56D6D" w:rsidRPr="00D56D6D" w:rsidRDefault="00D56D6D" w:rsidP="00D56D6D">
      <w:pPr>
        <w:spacing w:before="120" w:after="120"/>
        <w:ind w:left="5529"/>
        <w:jc w:val="both"/>
        <w:rPr>
          <w:bCs/>
        </w:rPr>
      </w:pPr>
      <w:r w:rsidRPr="00D56D6D">
        <w:rPr>
          <w:bCs/>
        </w:rPr>
        <w:t>к Торговому соглашению об общих условиях совершения сделок на денежном рынке</w:t>
      </w:r>
    </w:p>
    <w:p w:rsidR="00D56D6D" w:rsidRPr="00D56D6D" w:rsidRDefault="00D56D6D" w:rsidP="00D56D6D">
      <w:pPr>
        <w:spacing w:before="120" w:after="120"/>
      </w:pPr>
    </w:p>
    <w:p w:rsidR="00D56D6D" w:rsidRPr="00D56D6D" w:rsidRDefault="00D56D6D" w:rsidP="00D56D6D">
      <w:pPr>
        <w:spacing w:before="120" w:after="120"/>
        <w:jc w:val="center"/>
        <w:rPr>
          <w:b/>
          <w:i/>
          <w:color w:val="1F497D" w:themeColor="text2"/>
        </w:rPr>
      </w:pPr>
      <w:r w:rsidRPr="00D56D6D">
        <w:rPr>
          <w:b/>
          <w:i/>
          <w:color w:val="1F497D" w:themeColor="text2"/>
        </w:rPr>
        <w:t>Форма заявления о выходе</w:t>
      </w:r>
    </w:p>
    <w:p w:rsidR="00D56D6D" w:rsidRPr="00D56D6D" w:rsidRDefault="00D56D6D" w:rsidP="00D56D6D">
      <w:pPr>
        <w:spacing w:before="120" w:after="120"/>
      </w:pPr>
    </w:p>
    <w:p w:rsidR="00D56D6D" w:rsidRPr="00D56D6D" w:rsidRDefault="00D56D6D" w:rsidP="00D56D6D">
      <w:pPr>
        <w:keepNext/>
        <w:spacing w:before="240" w:after="120"/>
        <w:jc w:val="center"/>
        <w:rPr>
          <w:b/>
        </w:rPr>
      </w:pPr>
      <w:r w:rsidRPr="00D56D6D">
        <w:rPr>
          <w:b/>
        </w:rPr>
        <w:t>ЗАЯВЛЕНИЕ О ВЫХОДЕ</w:t>
      </w:r>
    </w:p>
    <w:p w:rsidR="00D56D6D" w:rsidRPr="00D56D6D" w:rsidRDefault="00D56D6D" w:rsidP="00D56D6D">
      <w:pPr>
        <w:keepNext/>
        <w:spacing w:before="120" w:after="120"/>
        <w:jc w:val="center"/>
        <w:rPr>
          <w:b/>
        </w:rPr>
      </w:pPr>
      <w:r w:rsidRPr="00D56D6D">
        <w:rPr>
          <w:b/>
        </w:rPr>
        <w:t xml:space="preserve">из Торгового соглашения </w:t>
      </w:r>
      <w:r w:rsidRPr="00D56D6D">
        <w:rPr>
          <w:b/>
          <w:bCs/>
        </w:rPr>
        <w:t>об общих условиях совершения сделок на денежном рынке</w:t>
      </w:r>
    </w:p>
    <w:p w:rsidR="00D56D6D" w:rsidRPr="00D56D6D" w:rsidRDefault="00D56D6D" w:rsidP="00D56D6D">
      <w:pPr>
        <w:spacing w:before="120" w:after="120"/>
      </w:pPr>
    </w:p>
    <w:p w:rsidR="00006E11" w:rsidRPr="00D56D6D" w:rsidRDefault="00006E11" w:rsidP="00006E11">
      <w:pPr>
        <w:spacing w:before="120" w:after="120"/>
      </w:pPr>
      <w:r w:rsidRPr="00D56D6D">
        <w:t>Настоящим _____________________________________________________________________,</w:t>
      </w:r>
    </w:p>
    <w:p w:rsidR="00006E11" w:rsidRPr="00D56D6D" w:rsidRDefault="00006E11" w:rsidP="00006E11">
      <w:pPr>
        <w:spacing w:before="120" w:after="120"/>
        <w:ind w:left="1276"/>
        <w:jc w:val="center"/>
        <w:rPr>
          <w:i/>
          <w:vertAlign w:val="superscript"/>
        </w:rPr>
      </w:pPr>
      <w:r w:rsidRPr="00D56D6D">
        <w:rPr>
          <w:i/>
          <w:vertAlign w:val="superscript"/>
        </w:rPr>
        <w:t>(наименование юридического лица)</w:t>
      </w:r>
    </w:p>
    <w:p w:rsidR="00006E11" w:rsidRPr="00D56D6D" w:rsidRDefault="00006E11" w:rsidP="00006E11">
      <w:pPr>
        <w:spacing w:before="120" w:after="120"/>
      </w:pPr>
      <w:r w:rsidRPr="00D56D6D">
        <w:t>адрес: _______</w:t>
      </w:r>
      <w:r>
        <w:t>__</w:t>
      </w:r>
      <w:r w:rsidRPr="00D56D6D">
        <w:t>____________________________________________</w:t>
      </w:r>
      <w:r>
        <w:t>_</w:t>
      </w:r>
      <w:r w:rsidRPr="00D56D6D">
        <w:t>____________________</w:t>
      </w:r>
    </w:p>
    <w:p w:rsidR="00006E11" w:rsidRPr="00D56D6D" w:rsidRDefault="00006E11" w:rsidP="00006E11">
      <w:pPr>
        <w:spacing w:before="120" w:after="120"/>
        <w:jc w:val="center"/>
        <w:rPr>
          <w:i/>
          <w:vertAlign w:val="superscript"/>
        </w:rPr>
      </w:pPr>
      <w:r>
        <w:rPr>
          <w:i/>
          <w:vertAlign w:val="superscript"/>
        </w:rPr>
        <w:t>(адрес</w:t>
      </w:r>
      <w:r w:rsidRPr="00D56D6D">
        <w:rPr>
          <w:i/>
          <w:vertAlign w:val="superscript"/>
        </w:rPr>
        <w:t xml:space="preserve"> места нахождения</w:t>
      </w:r>
      <w:r>
        <w:rPr>
          <w:i/>
          <w:vertAlign w:val="superscript"/>
        </w:rPr>
        <w:t xml:space="preserve"> юридического лица)</w:t>
      </w:r>
    </w:p>
    <w:p w:rsidR="00006E11" w:rsidRPr="00D56D6D" w:rsidRDefault="00006E11" w:rsidP="00006E11">
      <w:pPr>
        <w:spacing w:before="120" w:after="120"/>
      </w:pPr>
      <w:r w:rsidRPr="00D56D6D">
        <w:t>_______________________________________________</w:t>
      </w:r>
      <w:r>
        <w:t>_________</w:t>
      </w:r>
      <w:r w:rsidRPr="00D56D6D">
        <w:t>________________________</w:t>
      </w:r>
    </w:p>
    <w:p w:rsidR="00006E11" w:rsidRDefault="00006E11" w:rsidP="00006E11">
      <w:pPr>
        <w:spacing w:before="120" w:after="120"/>
      </w:pPr>
    </w:p>
    <w:p w:rsidR="00006E11" w:rsidRPr="00D56D6D" w:rsidRDefault="00006E11" w:rsidP="00006E11">
      <w:pPr>
        <w:spacing w:before="120" w:after="120"/>
      </w:pPr>
      <w:r w:rsidRPr="00D56D6D">
        <w:t>ОГРН _____</w:t>
      </w:r>
      <w:r>
        <w:t>__</w:t>
      </w:r>
      <w:r w:rsidRPr="00D56D6D">
        <w:t>__________, ИНН ____</w:t>
      </w:r>
      <w:r>
        <w:t>__</w:t>
      </w:r>
      <w:r w:rsidRPr="00D56D6D">
        <w:t>___________, КПП ___</w:t>
      </w:r>
      <w:r>
        <w:t>__</w:t>
      </w:r>
      <w:r w:rsidRPr="00D56D6D">
        <w:t>_______, БИК _</w:t>
      </w:r>
      <w:r>
        <w:t>___</w:t>
      </w:r>
      <w:r w:rsidRPr="00D56D6D">
        <w:t>_______</w:t>
      </w:r>
    </w:p>
    <w:p w:rsidR="00D56D6D" w:rsidRPr="00D56D6D" w:rsidRDefault="00D56D6D" w:rsidP="00D56D6D">
      <w:pPr>
        <w:spacing w:before="120" w:after="120"/>
      </w:pPr>
    </w:p>
    <w:p w:rsidR="00D56D6D" w:rsidRPr="00D56D6D" w:rsidRDefault="00D56D6D" w:rsidP="00D56D6D">
      <w:pPr>
        <w:spacing w:before="120" w:after="120"/>
        <w:jc w:val="both"/>
      </w:pPr>
      <w:r w:rsidRPr="00D56D6D">
        <w:t xml:space="preserve">(далее - Заявитель) заявляет о выходе из Торгового соглашения </w:t>
      </w:r>
      <w:r w:rsidRPr="00D56D6D">
        <w:rPr>
          <w:bCs/>
        </w:rPr>
        <w:t>об общих условиях совершения сделок на денежном рынке</w:t>
      </w:r>
      <w:r w:rsidRPr="00D56D6D">
        <w:t>, утвержденного решением Совета директоров Ассоциации участников финансового рынка «Некоммерческое партнерство развития финансового рынка РТС».</w:t>
      </w:r>
    </w:p>
    <w:p w:rsidR="00D56D6D" w:rsidRPr="00D56D6D" w:rsidRDefault="00D56D6D" w:rsidP="00D56D6D">
      <w:pPr>
        <w:spacing w:before="120" w:after="120"/>
      </w:pPr>
    </w:p>
    <w:p w:rsidR="00D56D6D" w:rsidRPr="00D56D6D" w:rsidRDefault="00D56D6D" w:rsidP="00D56D6D">
      <w:pPr>
        <w:spacing w:before="120" w:after="120"/>
      </w:pPr>
      <w:r w:rsidRPr="00D56D6D">
        <w:t xml:space="preserve">Дата выхода: ____________________ </w:t>
      </w:r>
      <w:r w:rsidRPr="00D56D6D">
        <w:rPr>
          <w:i/>
        </w:rPr>
        <w:t>(может не указываться)</w:t>
      </w:r>
    </w:p>
    <w:p w:rsidR="00D56D6D" w:rsidRPr="00D56D6D" w:rsidRDefault="00D56D6D" w:rsidP="00D56D6D">
      <w:pPr>
        <w:spacing w:before="120" w:after="120"/>
      </w:pPr>
    </w:p>
    <w:p w:rsidR="00D56D6D" w:rsidRPr="00D56D6D" w:rsidRDefault="00D56D6D" w:rsidP="00D56D6D">
      <w:pPr>
        <w:spacing w:before="120" w:after="120"/>
      </w:pPr>
      <w:r w:rsidRPr="00D56D6D">
        <w:t>Достоверность представленных сведений о Заявителе подтверждаю.</w:t>
      </w:r>
    </w:p>
    <w:p w:rsidR="00D56D6D" w:rsidRPr="00D56D6D" w:rsidRDefault="00D56D6D" w:rsidP="00D56D6D">
      <w:pPr>
        <w:spacing w:before="120" w:after="120"/>
      </w:pPr>
    </w:p>
    <w:p w:rsidR="00006E11" w:rsidRPr="00D56D6D" w:rsidRDefault="00006E11" w:rsidP="00006E11">
      <w:pPr>
        <w:spacing w:before="120" w:after="120"/>
        <w:jc w:val="right"/>
      </w:pPr>
      <w:r w:rsidRPr="00D56D6D">
        <w:tab/>
      </w:r>
      <w:r w:rsidRPr="00D56D6D">
        <w:tab/>
      </w:r>
      <w:r w:rsidRPr="00D56D6D">
        <w:tab/>
      </w:r>
      <w:r w:rsidRPr="00D56D6D">
        <w:tab/>
      </w:r>
      <w:r w:rsidRPr="00D56D6D">
        <w:tab/>
      </w:r>
      <w:r w:rsidRPr="00D56D6D">
        <w:tab/>
      </w:r>
      <w:r>
        <w:t>______</w:t>
      </w:r>
      <w:r w:rsidRPr="00D56D6D">
        <w:t>___________________________________</w:t>
      </w:r>
    </w:p>
    <w:p w:rsidR="00006E11" w:rsidRPr="00D56D6D" w:rsidRDefault="00006E11" w:rsidP="00006E11">
      <w:pPr>
        <w:spacing w:before="120" w:after="120"/>
        <w:ind w:left="5387"/>
        <w:jc w:val="center"/>
        <w:rPr>
          <w:i/>
          <w:vertAlign w:val="superscript"/>
        </w:rPr>
      </w:pPr>
      <w:r w:rsidRPr="00D56D6D">
        <w:rPr>
          <w:i/>
          <w:vertAlign w:val="superscript"/>
        </w:rPr>
        <w:t>(должность)</w:t>
      </w:r>
    </w:p>
    <w:p w:rsidR="00006E11" w:rsidRPr="00D56D6D" w:rsidRDefault="00006E11" w:rsidP="00006E11">
      <w:pPr>
        <w:tabs>
          <w:tab w:val="left" w:pos="708"/>
          <w:tab w:val="left" w:pos="1416"/>
          <w:tab w:val="left" w:pos="2124"/>
          <w:tab w:val="left" w:pos="4678"/>
        </w:tabs>
        <w:spacing w:before="120" w:after="120"/>
      </w:pPr>
      <w:r w:rsidRPr="00D56D6D">
        <w:t>______</w:t>
      </w:r>
      <w:r>
        <w:t>__</w:t>
      </w:r>
      <w:r w:rsidRPr="00D56D6D">
        <w:t>________</w:t>
      </w:r>
      <w:r w:rsidRPr="00D56D6D">
        <w:tab/>
      </w:r>
      <w:r w:rsidRPr="00D56D6D">
        <w:tab/>
        <w:t>___________</w:t>
      </w:r>
      <w:r>
        <w:t>_</w:t>
      </w:r>
      <w:r w:rsidRPr="00D56D6D">
        <w:t>__________/______</w:t>
      </w:r>
      <w:r>
        <w:t>____</w:t>
      </w:r>
      <w:r w:rsidRPr="00D56D6D">
        <w:t>________</w:t>
      </w:r>
    </w:p>
    <w:p w:rsidR="00006E11" w:rsidRPr="00D56D6D" w:rsidRDefault="00006E11" w:rsidP="00006E11">
      <w:pPr>
        <w:spacing w:before="120" w:after="120"/>
        <w:ind w:firstLine="708"/>
        <w:rPr>
          <w:i/>
          <w:vertAlign w:val="superscript"/>
        </w:rPr>
      </w:pPr>
      <w:r w:rsidRPr="00D56D6D">
        <w:rPr>
          <w:i/>
          <w:vertAlign w:val="superscript"/>
        </w:rPr>
        <w:t>(дата)</w:t>
      </w:r>
      <w:r w:rsidRPr="00D56D6D">
        <w:tab/>
      </w:r>
      <w:r w:rsidRPr="00D56D6D">
        <w:tab/>
      </w:r>
      <w:r w:rsidRPr="00D56D6D">
        <w:tab/>
      </w:r>
      <w:r w:rsidRPr="00D56D6D">
        <w:tab/>
      </w:r>
      <w:r w:rsidRPr="00D56D6D">
        <w:tab/>
      </w:r>
      <w:r w:rsidRPr="00D56D6D">
        <w:rPr>
          <w:i/>
          <w:vertAlign w:val="superscript"/>
        </w:rPr>
        <w:tab/>
      </w:r>
      <w:r>
        <w:rPr>
          <w:i/>
          <w:vertAlign w:val="superscript"/>
        </w:rPr>
        <w:t xml:space="preserve">  </w:t>
      </w:r>
      <w:r>
        <w:rPr>
          <w:i/>
          <w:vertAlign w:val="superscript"/>
        </w:rPr>
        <w:tab/>
        <w:t xml:space="preserve">  </w:t>
      </w:r>
      <w:r w:rsidRPr="00D56D6D">
        <w:rPr>
          <w:i/>
          <w:vertAlign w:val="superscript"/>
        </w:rPr>
        <w:t>(подпись)</w:t>
      </w:r>
      <w:r w:rsidRPr="00D56D6D">
        <w:rPr>
          <w:i/>
          <w:vertAlign w:val="superscript"/>
        </w:rPr>
        <w:tab/>
      </w:r>
      <w:r w:rsidRPr="00D56D6D">
        <w:rPr>
          <w:i/>
          <w:vertAlign w:val="superscript"/>
        </w:rPr>
        <w:tab/>
      </w:r>
      <w:r>
        <w:rPr>
          <w:i/>
          <w:vertAlign w:val="superscript"/>
        </w:rPr>
        <w:t xml:space="preserve">       </w:t>
      </w:r>
      <w:r w:rsidRPr="00D56D6D">
        <w:rPr>
          <w:i/>
          <w:vertAlign w:val="superscript"/>
        </w:rPr>
        <w:t xml:space="preserve">  (Ф.И.О.)</w:t>
      </w:r>
    </w:p>
    <w:p w:rsidR="00D56D6D" w:rsidRPr="00D56D6D" w:rsidRDefault="00D56D6D" w:rsidP="00D56D6D">
      <w:pPr>
        <w:spacing w:before="120" w:after="120"/>
        <w:ind w:left="4962"/>
        <w:jc w:val="center"/>
      </w:pPr>
      <w:r w:rsidRPr="00D56D6D">
        <w:tab/>
      </w:r>
      <w:r w:rsidRPr="00D56D6D">
        <w:tab/>
      </w:r>
      <w:r w:rsidRPr="00D56D6D">
        <w:tab/>
      </w:r>
      <w:r w:rsidRPr="00D56D6D">
        <w:tab/>
      </w:r>
      <w:r w:rsidRPr="00D56D6D">
        <w:tab/>
      </w:r>
      <w:r w:rsidRPr="00D56D6D">
        <w:tab/>
      </w:r>
      <w:r w:rsidRPr="00D56D6D">
        <w:tab/>
        <w:t>МП</w:t>
      </w:r>
    </w:p>
    <w:p w:rsidR="00D56D6D" w:rsidRPr="00D56D6D" w:rsidRDefault="00D56D6D" w:rsidP="00D56D6D">
      <w:pPr>
        <w:spacing w:after="200" w:line="276" w:lineRule="auto"/>
        <w:rPr>
          <w:bCs/>
        </w:rPr>
      </w:pPr>
      <w:r w:rsidRPr="00D56D6D">
        <w:rPr>
          <w:bCs/>
        </w:rPr>
        <w:br w:type="page"/>
      </w:r>
    </w:p>
    <w:p w:rsidR="00D56D6D" w:rsidRPr="00D56D6D" w:rsidRDefault="00D56D6D" w:rsidP="00D56D6D">
      <w:pPr>
        <w:spacing w:before="120" w:after="120"/>
        <w:ind w:left="5529"/>
        <w:jc w:val="both"/>
        <w:rPr>
          <w:bCs/>
        </w:rPr>
      </w:pPr>
      <w:r w:rsidRPr="00D56D6D">
        <w:rPr>
          <w:bCs/>
        </w:rPr>
        <w:lastRenderedPageBreak/>
        <w:t>Приложение №3</w:t>
      </w:r>
    </w:p>
    <w:p w:rsidR="00D56D6D" w:rsidRPr="00D56D6D" w:rsidRDefault="00D56D6D" w:rsidP="00D56D6D">
      <w:pPr>
        <w:spacing w:before="120" w:after="120"/>
        <w:ind w:left="5529"/>
        <w:jc w:val="both"/>
        <w:rPr>
          <w:bCs/>
        </w:rPr>
      </w:pPr>
      <w:r w:rsidRPr="00D56D6D">
        <w:rPr>
          <w:bCs/>
        </w:rPr>
        <w:t>к Торговому соглашению об общих условиях совершения сделок на денежном рынке</w:t>
      </w:r>
    </w:p>
    <w:p w:rsidR="00D56D6D" w:rsidRPr="00D56D6D" w:rsidRDefault="00D56D6D" w:rsidP="00D56D6D">
      <w:pPr>
        <w:keepNext/>
        <w:spacing w:before="240" w:after="120"/>
        <w:jc w:val="center"/>
        <w:rPr>
          <w:b/>
          <w:color w:val="1F497D" w:themeColor="text2"/>
        </w:rPr>
      </w:pPr>
    </w:p>
    <w:p w:rsidR="00D56D6D" w:rsidRPr="00D56D6D" w:rsidRDefault="00D56D6D" w:rsidP="00D56D6D">
      <w:pPr>
        <w:keepNext/>
        <w:spacing w:before="240" w:after="120"/>
        <w:jc w:val="center"/>
        <w:rPr>
          <w:b/>
          <w:color w:val="1F497D" w:themeColor="text2"/>
        </w:rPr>
      </w:pPr>
      <w:r w:rsidRPr="00D56D6D">
        <w:rPr>
          <w:b/>
          <w:color w:val="1F497D" w:themeColor="text2"/>
        </w:rPr>
        <w:t>ПОЛОЖЕНИЕ</w:t>
      </w:r>
    </w:p>
    <w:p w:rsidR="00D56D6D" w:rsidRPr="00D56D6D" w:rsidRDefault="00D56D6D" w:rsidP="00D56D6D">
      <w:pPr>
        <w:keepNext/>
        <w:spacing w:before="120" w:after="120"/>
        <w:jc w:val="center"/>
        <w:rPr>
          <w:b/>
          <w:color w:val="1F497D" w:themeColor="text2"/>
        </w:rPr>
      </w:pPr>
      <w:r w:rsidRPr="00D56D6D">
        <w:rPr>
          <w:b/>
          <w:color w:val="1F497D" w:themeColor="text2"/>
        </w:rPr>
        <w:t>О ПРЕТЕНЗИОННОМ ПОРЯДКЕ УРЕГУЛИРОВАНИЯ СПОРОВ</w:t>
      </w:r>
    </w:p>
    <w:p w:rsidR="00D56D6D" w:rsidRPr="00D56D6D" w:rsidRDefault="00D56D6D" w:rsidP="00D56D6D">
      <w:pPr>
        <w:tabs>
          <w:tab w:val="left" w:pos="567"/>
        </w:tabs>
        <w:spacing w:before="120" w:after="120"/>
        <w:ind w:left="567" w:hanging="567"/>
        <w:jc w:val="both"/>
      </w:pPr>
    </w:p>
    <w:p w:rsidR="00D56D6D" w:rsidRPr="00D56D6D" w:rsidRDefault="00D56D6D" w:rsidP="00D56D6D">
      <w:pPr>
        <w:tabs>
          <w:tab w:val="left" w:pos="567"/>
        </w:tabs>
        <w:spacing w:before="120" w:after="120"/>
        <w:ind w:left="567" w:hanging="567"/>
        <w:jc w:val="both"/>
      </w:pPr>
      <w:r w:rsidRPr="00D56D6D">
        <w:t>1.</w:t>
      </w:r>
      <w:r w:rsidRPr="00D56D6D">
        <w:tab/>
        <w:t xml:space="preserve">Настоящее Положение о претензионном порядке урегулирования споров (далее – Положение) устанавливает претензионный порядок урегулирования споров, возникающих в процессе исполнения Торгового соглашения </w:t>
      </w:r>
      <w:r w:rsidRPr="00D56D6D">
        <w:rPr>
          <w:bCs/>
        </w:rPr>
        <w:t>об общих условиях совершения сделок на денежном рынке</w:t>
      </w:r>
      <w:r w:rsidRPr="00D56D6D">
        <w:t xml:space="preserve"> (далее - Торговое соглашение), и является неотъемлемой частью Торгового соглашения.</w:t>
      </w:r>
    </w:p>
    <w:p w:rsidR="00D56D6D" w:rsidRPr="00D56D6D" w:rsidRDefault="00D56D6D" w:rsidP="00D56D6D">
      <w:pPr>
        <w:tabs>
          <w:tab w:val="left" w:pos="567"/>
        </w:tabs>
        <w:spacing w:before="120" w:after="120"/>
        <w:ind w:left="567" w:hanging="567"/>
        <w:jc w:val="both"/>
      </w:pPr>
      <w:r w:rsidRPr="00D56D6D">
        <w:t>2.</w:t>
      </w:r>
      <w:r w:rsidRPr="00D56D6D">
        <w:tab/>
        <w:t xml:space="preserve">Претензия </w:t>
      </w:r>
      <w:proofErr w:type="gramStart"/>
      <w:r w:rsidRPr="00D56D6D">
        <w:t>предъявляется Участником в письменной форме и подписывается</w:t>
      </w:r>
      <w:proofErr w:type="gramEnd"/>
      <w:r w:rsidRPr="00D56D6D">
        <w:t xml:space="preserve"> уполномоченным лицом Участника.</w:t>
      </w:r>
    </w:p>
    <w:p w:rsidR="00D56D6D" w:rsidRPr="00D56D6D" w:rsidRDefault="00D56D6D" w:rsidP="00D56D6D">
      <w:pPr>
        <w:tabs>
          <w:tab w:val="left" w:pos="567"/>
        </w:tabs>
        <w:spacing w:before="120" w:after="120"/>
        <w:ind w:left="567" w:hanging="567"/>
        <w:jc w:val="both"/>
      </w:pPr>
      <w:r w:rsidRPr="00D56D6D">
        <w:t>3.</w:t>
      </w:r>
      <w:r w:rsidRPr="00D56D6D">
        <w:tab/>
        <w:t>В претензии указываются:</w:t>
      </w:r>
    </w:p>
    <w:p w:rsidR="00D56D6D" w:rsidRPr="00D56D6D" w:rsidRDefault="00D56D6D" w:rsidP="00D56D6D">
      <w:pPr>
        <w:tabs>
          <w:tab w:val="left" w:pos="851"/>
        </w:tabs>
        <w:spacing w:before="120" w:after="120"/>
        <w:ind w:left="851" w:hanging="284"/>
        <w:jc w:val="both"/>
      </w:pPr>
      <w:r w:rsidRPr="00D56D6D">
        <w:t>-</w:t>
      </w:r>
      <w:r w:rsidRPr="00D56D6D">
        <w:tab/>
        <w:t>требования Участника - заявителя;</w:t>
      </w:r>
    </w:p>
    <w:p w:rsidR="00D56D6D" w:rsidRPr="00D56D6D" w:rsidRDefault="00D56D6D" w:rsidP="00D56D6D">
      <w:pPr>
        <w:tabs>
          <w:tab w:val="left" w:pos="851"/>
        </w:tabs>
        <w:spacing w:before="120" w:after="120"/>
        <w:ind w:left="851" w:hanging="284"/>
        <w:jc w:val="both"/>
      </w:pPr>
      <w:r w:rsidRPr="00D56D6D">
        <w:t>-</w:t>
      </w:r>
      <w:r w:rsidRPr="00D56D6D">
        <w:tab/>
        <w:t>сумма претензии и обоснованный ее расчет, если претензия подлежит денежной оценке;</w:t>
      </w:r>
    </w:p>
    <w:p w:rsidR="00D56D6D" w:rsidRPr="00D56D6D" w:rsidRDefault="00D56D6D" w:rsidP="00D56D6D">
      <w:pPr>
        <w:tabs>
          <w:tab w:val="left" w:pos="851"/>
        </w:tabs>
        <w:spacing w:before="120" w:after="120"/>
        <w:ind w:left="851" w:hanging="284"/>
        <w:jc w:val="both"/>
      </w:pPr>
      <w:r w:rsidRPr="00D56D6D">
        <w:t>-</w:t>
      </w:r>
      <w:r w:rsidRPr="00D56D6D">
        <w:tab/>
        <w:t>обстоятельства, на которых основываются требования, и доказательства, подтверждающие их;</w:t>
      </w:r>
    </w:p>
    <w:p w:rsidR="00D56D6D" w:rsidRPr="00D56D6D" w:rsidRDefault="00D56D6D" w:rsidP="00D56D6D">
      <w:pPr>
        <w:tabs>
          <w:tab w:val="left" w:pos="851"/>
        </w:tabs>
        <w:spacing w:before="120" w:after="120"/>
        <w:ind w:left="851" w:hanging="284"/>
        <w:jc w:val="both"/>
      </w:pPr>
      <w:r w:rsidRPr="00D56D6D">
        <w:t>-</w:t>
      </w:r>
      <w:r w:rsidRPr="00D56D6D">
        <w:tab/>
        <w:t>перечень прилагаемых к претензии документов и других доказательств;</w:t>
      </w:r>
    </w:p>
    <w:p w:rsidR="00D56D6D" w:rsidRPr="00D56D6D" w:rsidRDefault="00D56D6D" w:rsidP="00D56D6D">
      <w:pPr>
        <w:tabs>
          <w:tab w:val="left" w:pos="851"/>
        </w:tabs>
        <w:spacing w:before="120" w:after="120"/>
        <w:ind w:left="851" w:hanging="284"/>
        <w:jc w:val="both"/>
      </w:pPr>
      <w:r w:rsidRPr="00D56D6D">
        <w:t>-</w:t>
      </w:r>
      <w:r w:rsidRPr="00D56D6D">
        <w:tab/>
        <w:t>иные сведения, необходимые для урегулирования спора.</w:t>
      </w:r>
    </w:p>
    <w:p w:rsidR="00D56D6D" w:rsidRPr="00D56D6D" w:rsidRDefault="00D56D6D" w:rsidP="00D56D6D">
      <w:pPr>
        <w:tabs>
          <w:tab w:val="left" w:pos="567"/>
        </w:tabs>
        <w:spacing w:before="120" w:after="120"/>
        <w:ind w:left="567" w:hanging="567"/>
        <w:jc w:val="both"/>
      </w:pPr>
      <w:r w:rsidRPr="00D56D6D">
        <w:t>4.</w:t>
      </w:r>
      <w:r w:rsidRPr="00D56D6D">
        <w:tab/>
        <w:t>Претензия отправляется заказным или ценным письмом, по телеграфу, а также с использованием иных сре</w:t>
      </w:r>
      <w:proofErr w:type="gramStart"/>
      <w:r w:rsidRPr="00D56D6D">
        <w:t>дств св</w:t>
      </w:r>
      <w:proofErr w:type="gramEnd"/>
      <w:r w:rsidRPr="00D56D6D">
        <w:t>язи, обеспечивающих фиксирование ее отправления (в том числе по договоренности Участников с использованием средств факсимильной связи), либо вручается под расписку. К претензии прилагаются заверенные печатью Участника (при ее наличии) копии документов, подтверждающих предъявленные Участником - заявителем требования, либо выписки из них, если эти документы отсутствуют у другого Участника.</w:t>
      </w:r>
    </w:p>
    <w:p w:rsidR="00D56D6D" w:rsidRPr="00D56D6D" w:rsidRDefault="00D56D6D" w:rsidP="00D56D6D">
      <w:pPr>
        <w:tabs>
          <w:tab w:val="left" w:pos="567"/>
        </w:tabs>
        <w:spacing w:before="120" w:after="120"/>
        <w:ind w:left="567" w:hanging="567"/>
        <w:jc w:val="both"/>
      </w:pPr>
      <w:r w:rsidRPr="00D56D6D">
        <w:t>5.</w:t>
      </w:r>
      <w:r w:rsidRPr="00D56D6D">
        <w:tab/>
        <w:t>Претензия рассматривается Участником, получившим ее, в течение 5 (пяти) рабочих дней со дня ее получения.</w:t>
      </w:r>
    </w:p>
    <w:p w:rsidR="00D56D6D" w:rsidRPr="00D56D6D" w:rsidRDefault="00D56D6D" w:rsidP="00D56D6D">
      <w:pPr>
        <w:tabs>
          <w:tab w:val="left" w:pos="567"/>
        </w:tabs>
        <w:spacing w:before="120" w:after="120"/>
        <w:ind w:left="567" w:hanging="567"/>
        <w:jc w:val="both"/>
      </w:pPr>
      <w:r w:rsidRPr="00D56D6D">
        <w:t>6.</w:t>
      </w:r>
      <w:r w:rsidRPr="00D56D6D">
        <w:tab/>
        <w:t>Если к претензии не приложены документы, необходимые для ее рассмотрения, они запрашиваются у Участника -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6D6D" w:rsidRPr="00D56D6D" w:rsidRDefault="00D56D6D" w:rsidP="00D56D6D">
      <w:pPr>
        <w:tabs>
          <w:tab w:val="left" w:pos="567"/>
        </w:tabs>
        <w:spacing w:before="120" w:after="120"/>
        <w:ind w:left="567" w:hanging="567"/>
        <w:jc w:val="both"/>
      </w:pPr>
      <w:r w:rsidRPr="00D56D6D">
        <w:t>7.</w:t>
      </w:r>
      <w:r w:rsidRPr="00D56D6D">
        <w:tab/>
        <w:t>Участник, получивший претензию, обязан сообщить Участнику - заявителю о результатах рассмотрения претензии в срок, предусмотренный в пункте 5 настоящего Положения.</w:t>
      </w:r>
    </w:p>
    <w:p w:rsidR="00D56D6D" w:rsidRPr="00D56D6D" w:rsidRDefault="00D56D6D" w:rsidP="00D56D6D">
      <w:pPr>
        <w:tabs>
          <w:tab w:val="left" w:pos="567"/>
        </w:tabs>
        <w:spacing w:before="120" w:after="120"/>
        <w:ind w:left="567" w:hanging="567"/>
        <w:jc w:val="both"/>
      </w:pPr>
      <w:r w:rsidRPr="00D56D6D">
        <w:lastRenderedPageBreak/>
        <w:t>8.</w:t>
      </w:r>
      <w:r w:rsidRPr="00D56D6D">
        <w:tab/>
        <w:t>Ответ на претензию дается в письменной форме и подписывается уполномоченным лицом Участника, рассмотревшей претензию.</w:t>
      </w:r>
    </w:p>
    <w:p w:rsidR="00D56D6D" w:rsidRPr="00D56D6D" w:rsidRDefault="00D56D6D" w:rsidP="00D56D6D">
      <w:pPr>
        <w:tabs>
          <w:tab w:val="left" w:pos="567"/>
        </w:tabs>
        <w:spacing w:before="120" w:after="120"/>
        <w:ind w:left="567" w:hanging="567"/>
        <w:jc w:val="both"/>
      </w:pPr>
      <w:r w:rsidRPr="00D56D6D">
        <w:t>9.</w:t>
      </w:r>
      <w:r w:rsidRPr="00D56D6D">
        <w:tab/>
        <w:t xml:space="preserve">В </w:t>
      </w:r>
      <w:proofErr w:type="gramStart"/>
      <w:r w:rsidRPr="00D56D6D">
        <w:t>ответе</w:t>
      </w:r>
      <w:proofErr w:type="gramEnd"/>
      <w:r w:rsidRPr="00D56D6D">
        <w:t xml:space="preserve"> на претензию указываются:</w:t>
      </w:r>
    </w:p>
    <w:p w:rsidR="00D56D6D" w:rsidRPr="00D56D6D" w:rsidRDefault="00D56D6D" w:rsidP="00D56D6D">
      <w:pPr>
        <w:tabs>
          <w:tab w:val="left" w:pos="851"/>
        </w:tabs>
        <w:spacing w:before="120" w:after="120"/>
        <w:ind w:left="851" w:hanging="284"/>
        <w:jc w:val="both"/>
      </w:pPr>
      <w:r w:rsidRPr="00D56D6D">
        <w:t>а)</w:t>
      </w:r>
      <w:r w:rsidRPr="00D56D6D">
        <w:tab/>
        <w:t>при полном или частичном удовлетворении претензии:</w:t>
      </w:r>
    </w:p>
    <w:p w:rsidR="00D56D6D" w:rsidRPr="00D56D6D" w:rsidRDefault="00D56D6D" w:rsidP="00D56D6D">
      <w:pPr>
        <w:tabs>
          <w:tab w:val="left" w:pos="1134"/>
        </w:tabs>
        <w:spacing w:before="120" w:after="120"/>
        <w:ind w:left="1134" w:hanging="283"/>
        <w:jc w:val="both"/>
      </w:pPr>
      <w:r w:rsidRPr="00D56D6D">
        <w:t>-</w:t>
      </w:r>
      <w:r w:rsidRPr="00D56D6D">
        <w:tab/>
        <w:t>признанная сумма;</w:t>
      </w:r>
    </w:p>
    <w:p w:rsidR="00D56D6D" w:rsidRPr="00D56D6D" w:rsidRDefault="00D56D6D" w:rsidP="00D56D6D">
      <w:pPr>
        <w:tabs>
          <w:tab w:val="left" w:pos="1134"/>
        </w:tabs>
        <w:spacing w:before="120" w:after="120"/>
        <w:ind w:left="1134" w:hanging="283"/>
        <w:jc w:val="both"/>
      </w:pPr>
      <w:r w:rsidRPr="00D56D6D">
        <w:t>-</w:t>
      </w:r>
      <w:r w:rsidRPr="00D56D6D">
        <w:tab/>
        <w:t>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D56D6D" w:rsidRPr="00D56D6D" w:rsidRDefault="00D56D6D" w:rsidP="00D56D6D">
      <w:pPr>
        <w:tabs>
          <w:tab w:val="left" w:pos="851"/>
        </w:tabs>
        <w:spacing w:before="120" w:after="120"/>
        <w:ind w:left="851" w:hanging="284"/>
        <w:jc w:val="both"/>
      </w:pPr>
      <w:r w:rsidRPr="00D56D6D">
        <w:t>б)</w:t>
      </w:r>
      <w:r w:rsidRPr="00D56D6D">
        <w:tab/>
        <w:t>при полном или частичном отказе в удовлетворении претензии:</w:t>
      </w:r>
    </w:p>
    <w:p w:rsidR="00D56D6D" w:rsidRPr="00D56D6D" w:rsidRDefault="00D56D6D" w:rsidP="00D56D6D">
      <w:pPr>
        <w:tabs>
          <w:tab w:val="left" w:pos="1134"/>
        </w:tabs>
        <w:spacing w:before="120" w:after="120"/>
        <w:ind w:left="1134" w:hanging="283"/>
        <w:jc w:val="both"/>
      </w:pPr>
      <w:r w:rsidRPr="00D56D6D">
        <w:t>-</w:t>
      </w:r>
      <w:r w:rsidRPr="00D56D6D">
        <w:tab/>
        <w:t>обоснованные мотивы отказа со ссылкой на соответствующие нормативные и законодательные акты;</w:t>
      </w:r>
    </w:p>
    <w:p w:rsidR="00D56D6D" w:rsidRPr="00D56D6D" w:rsidRDefault="00D56D6D" w:rsidP="00D56D6D">
      <w:pPr>
        <w:tabs>
          <w:tab w:val="left" w:pos="1134"/>
        </w:tabs>
        <w:spacing w:before="120" w:after="120"/>
        <w:ind w:left="1134" w:hanging="283"/>
        <w:jc w:val="both"/>
      </w:pPr>
      <w:r w:rsidRPr="00D56D6D">
        <w:t>-</w:t>
      </w:r>
      <w:r w:rsidRPr="00D56D6D">
        <w:tab/>
        <w:t>доказательства, обосновывающие отказ;</w:t>
      </w:r>
    </w:p>
    <w:p w:rsidR="00D56D6D" w:rsidRPr="00D56D6D" w:rsidRDefault="00D56D6D" w:rsidP="00D56D6D">
      <w:pPr>
        <w:tabs>
          <w:tab w:val="left" w:pos="851"/>
        </w:tabs>
        <w:spacing w:before="120" w:after="120"/>
        <w:ind w:left="851" w:hanging="284"/>
        <w:jc w:val="both"/>
      </w:pPr>
      <w:r w:rsidRPr="00D56D6D">
        <w:t>в)</w:t>
      </w:r>
      <w:r w:rsidRPr="00D56D6D">
        <w:tab/>
        <w:t>перечень прилагаемых к ответу на претензию документов, других доказательств.</w:t>
      </w:r>
    </w:p>
    <w:p w:rsidR="00D56D6D" w:rsidRPr="00D56D6D" w:rsidRDefault="00D56D6D" w:rsidP="00D56D6D">
      <w:pPr>
        <w:tabs>
          <w:tab w:val="left" w:pos="567"/>
        </w:tabs>
        <w:spacing w:before="120" w:after="120"/>
        <w:ind w:left="567" w:hanging="567"/>
        <w:jc w:val="both"/>
      </w:pPr>
      <w:r w:rsidRPr="00D56D6D">
        <w:t>10.</w:t>
      </w:r>
      <w:r w:rsidRPr="00D56D6D">
        <w:tab/>
        <w:t>При удовлетворении претензии, подлежащей денежной оценке, к ответу на претензию прилагается оригинал или заверенная печатью Участника копия платежного поручения на перечисление денежных средств с отметкой об исполнении (принятии к исполнению).</w:t>
      </w:r>
    </w:p>
    <w:p w:rsidR="00D56D6D" w:rsidRPr="00D56D6D" w:rsidRDefault="00D56D6D" w:rsidP="00D56D6D">
      <w:pPr>
        <w:tabs>
          <w:tab w:val="left" w:pos="567"/>
        </w:tabs>
        <w:spacing w:before="120" w:after="120"/>
        <w:ind w:left="567" w:hanging="567"/>
        <w:jc w:val="both"/>
      </w:pPr>
      <w:r w:rsidRPr="00D56D6D">
        <w:t>11.</w:t>
      </w:r>
      <w:r w:rsidRPr="00D56D6D">
        <w:tab/>
        <w:t>Ответ на претензию отправляется заказным или ценным письмом, по телеграфу, а также с использованием иных сре</w:t>
      </w:r>
      <w:proofErr w:type="gramStart"/>
      <w:r w:rsidRPr="00D56D6D">
        <w:t>дств св</w:t>
      </w:r>
      <w:proofErr w:type="gramEnd"/>
      <w:r w:rsidRPr="00D56D6D">
        <w:t xml:space="preserve">язи (в том числе по договоренности Участников с использованием средств факсимильной связи), обеспечивающих фиксирование отправления ответа на претензию, либо вручается под расписку. </w:t>
      </w:r>
    </w:p>
    <w:p w:rsidR="00D56D6D" w:rsidRPr="00D56D6D" w:rsidRDefault="00D56D6D" w:rsidP="00D56D6D">
      <w:pPr>
        <w:tabs>
          <w:tab w:val="left" w:pos="567"/>
        </w:tabs>
        <w:spacing w:before="120" w:after="120"/>
        <w:ind w:left="567" w:hanging="567"/>
        <w:jc w:val="both"/>
      </w:pPr>
      <w:r w:rsidRPr="00D56D6D">
        <w:t>12.</w:t>
      </w:r>
      <w:r w:rsidRPr="00D56D6D">
        <w:tab/>
        <w:t xml:space="preserve">В </w:t>
      </w:r>
      <w:proofErr w:type="gramStart"/>
      <w:r w:rsidRPr="00D56D6D">
        <w:t>отношении</w:t>
      </w:r>
      <w:proofErr w:type="gramEnd"/>
      <w:r w:rsidRPr="00D56D6D">
        <w:t xml:space="preserve"> споров и разногласий, по которым Стороны не достигнут договоренности, в том числе в случае полного или частичного отказа в удовлетворении претензии или неполучения в срок ответа на претензию Участник - заявитель вправе предъявить иск в Арбитражный суд г. Москвы.</w:t>
      </w:r>
    </w:p>
    <w:p w:rsidR="00C2705A" w:rsidRPr="00D56D6D" w:rsidRDefault="00C2705A" w:rsidP="00C2705A">
      <w:pPr>
        <w:tabs>
          <w:tab w:val="left" w:pos="567"/>
        </w:tabs>
        <w:spacing w:before="120" w:after="120"/>
        <w:ind w:left="567" w:hanging="567"/>
        <w:jc w:val="both"/>
      </w:pPr>
      <w:r w:rsidRPr="00D56D6D">
        <w:br w:type="page"/>
      </w:r>
    </w:p>
    <w:p w:rsidR="00C2705A" w:rsidRPr="00006E11" w:rsidRDefault="00C2705A" w:rsidP="00C2705A">
      <w:pPr>
        <w:spacing w:before="120" w:after="120"/>
        <w:ind w:left="5529"/>
        <w:jc w:val="both"/>
        <w:rPr>
          <w:bCs/>
        </w:rPr>
      </w:pPr>
      <w:r w:rsidRPr="00006E11">
        <w:rPr>
          <w:bCs/>
        </w:rPr>
        <w:lastRenderedPageBreak/>
        <w:t>Приложение №4</w:t>
      </w:r>
    </w:p>
    <w:p w:rsidR="00006E11" w:rsidRPr="00006E11" w:rsidRDefault="00006E11" w:rsidP="00006E11">
      <w:pPr>
        <w:spacing w:before="120" w:after="120"/>
        <w:ind w:left="5529"/>
        <w:jc w:val="both"/>
        <w:rPr>
          <w:bCs/>
        </w:rPr>
      </w:pPr>
      <w:r w:rsidRPr="00006E11">
        <w:rPr>
          <w:bCs/>
        </w:rPr>
        <w:t>к Торговому соглашению об общих условиях совершения сделок на денежном рынке</w:t>
      </w:r>
    </w:p>
    <w:p w:rsidR="00C2705A" w:rsidRPr="00006E11" w:rsidRDefault="00C2705A" w:rsidP="00C2705A">
      <w:pPr>
        <w:widowControl w:val="0"/>
        <w:tabs>
          <w:tab w:val="left" w:pos="10348"/>
        </w:tabs>
        <w:spacing w:before="120" w:after="120"/>
        <w:ind w:left="360" w:right="339" w:firstLine="720"/>
        <w:jc w:val="right"/>
        <w:rPr>
          <w:b/>
        </w:rPr>
      </w:pPr>
    </w:p>
    <w:p w:rsidR="00C2705A" w:rsidRPr="00006E11" w:rsidRDefault="00C2705A" w:rsidP="00C2705A">
      <w:pPr>
        <w:keepNext/>
        <w:spacing w:before="120" w:after="120"/>
        <w:jc w:val="center"/>
        <w:rPr>
          <w:b/>
          <w:color w:val="1F497D" w:themeColor="text2"/>
        </w:rPr>
      </w:pPr>
      <w:r w:rsidRPr="00006E11">
        <w:rPr>
          <w:b/>
          <w:color w:val="1F497D" w:themeColor="text2"/>
        </w:rPr>
        <w:t>Перечень документов, предоставляемых Участниками в целях заключения Договоров на условиях Торгового соглашения</w:t>
      </w:r>
    </w:p>
    <w:p w:rsidR="00C2705A" w:rsidRPr="00006E11" w:rsidRDefault="00C2705A" w:rsidP="00C2705A">
      <w:pPr>
        <w:keepNext/>
        <w:spacing w:before="120" w:after="120"/>
        <w:jc w:val="center"/>
        <w:rPr>
          <w:b/>
          <w:color w:val="1F497D" w:themeColor="text2"/>
        </w:rPr>
      </w:pPr>
    </w:p>
    <w:p w:rsidR="00C2705A" w:rsidRPr="00006E11" w:rsidRDefault="00C2705A" w:rsidP="00C33082">
      <w:pPr>
        <w:widowControl w:val="0"/>
        <w:numPr>
          <w:ilvl w:val="0"/>
          <w:numId w:val="2"/>
        </w:numPr>
        <w:spacing w:before="120" w:after="120"/>
        <w:ind w:left="567" w:right="339" w:hanging="425"/>
        <w:jc w:val="both"/>
      </w:pPr>
      <w:r w:rsidRPr="00006E11">
        <w:t>Анкета и письмо о проводимых мероприятиях в связи с исполнением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 115-ФЗ (для кредитных организаций).</w:t>
      </w:r>
    </w:p>
    <w:p w:rsidR="00C2705A" w:rsidRPr="00006E11" w:rsidRDefault="00C2705A" w:rsidP="00C33082">
      <w:pPr>
        <w:widowControl w:val="0"/>
        <w:numPr>
          <w:ilvl w:val="0"/>
          <w:numId w:val="2"/>
        </w:numPr>
        <w:spacing w:before="120" w:after="120"/>
        <w:ind w:left="567" w:right="339" w:hanging="425"/>
        <w:jc w:val="both"/>
      </w:pPr>
      <w:r w:rsidRPr="00006E11">
        <w:t>Нотариально заверенная копия Устава, Учредительного договора (в соответствии с организационно-правовой формой Стороны) и зарегистрированных в установленном порядке изменений к ним.</w:t>
      </w:r>
    </w:p>
    <w:p w:rsidR="00C2705A" w:rsidRPr="00006E11" w:rsidRDefault="00C2705A" w:rsidP="00C33082">
      <w:pPr>
        <w:widowControl w:val="0"/>
        <w:numPr>
          <w:ilvl w:val="0"/>
          <w:numId w:val="2"/>
        </w:numPr>
        <w:spacing w:before="120" w:after="120"/>
        <w:ind w:left="567" w:right="339" w:hanging="425"/>
        <w:jc w:val="both"/>
      </w:pPr>
      <w:r w:rsidRPr="00006E11">
        <w:t>Нотариально заверенная копия Свидетельств о государственной регистрации изменений в учредительные документы.</w:t>
      </w:r>
    </w:p>
    <w:p w:rsidR="00C2705A" w:rsidRPr="00006E11" w:rsidRDefault="00C2705A" w:rsidP="00C33082">
      <w:pPr>
        <w:widowControl w:val="0"/>
        <w:numPr>
          <w:ilvl w:val="0"/>
          <w:numId w:val="2"/>
        </w:numPr>
        <w:spacing w:before="120" w:after="120"/>
        <w:ind w:left="567" w:right="339" w:hanging="425"/>
        <w:jc w:val="both"/>
      </w:pPr>
      <w:r w:rsidRPr="00006E11">
        <w:t>Нотариально заверенная копия Свидетельства о государственной регистрации юридического лица / о внесении записи в Единый государственный реестр юридических лиц, зарегистрированных до 1 июля 2002 года.</w:t>
      </w:r>
    </w:p>
    <w:p w:rsidR="00C2705A" w:rsidRPr="00006E11" w:rsidRDefault="00C2705A" w:rsidP="00C33082">
      <w:pPr>
        <w:widowControl w:val="0"/>
        <w:numPr>
          <w:ilvl w:val="0"/>
          <w:numId w:val="2"/>
        </w:numPr>
        <w:spacing w:before="120" w:after="120"/>
        <w:ind w:left="567" w:right="339" w:hanging="425"/>
        <w:jc w:val="both"/>
      </w:pPr>
      <w:r w:rsidRPr="00006E11">
        <w:t>Нотариально заверенная копия Лицензии на осуществление банковских операций в рублях и иностранной валюте (для кредитных организаций).</w:t>
      </w:r>
    </w:p>
    <w:p w:rsidR="00C2705A" w:rsidRPr="00006E11" w:rsidRDefault="00C2705A" w:rsidP="00C33082">
      <w:pPr>
        <w:widowControl w:val="0"/>
        <w:numPr>
          <w:ilvl w:val="0"/>
          <w:numId w:val="2"/>
        </w:numPr>
        <w:spacing w:before="120" w:after="120"/>
        <w:ind w:left="567" w:right="339" w:hanging="425"/>
        <w:jc w:val="both"/>
        <w:rPr>
          <w:color w:val="000000"/>
        </w:rPr>
      </w:pPr>
      <w:r w:rsidRPr="00006E11">
        <w:rPr>
          <w:color w:val="000000"/>
        </w:rPr>
        <w:t>Нотариально заверенная копия Подтверждений о согласовании лиц, указанных в карточке с образцами подписей и оттиска печати, в территориальном учреждении Банка России (для кредитных организаций).</w:t>
      </w:r>
    </w:p>
    <w:p w:rsidR="00C2705A" w:rsidRPr="00006E11" w:rsidRDefault="00C2705A" w:rsidP="00C33082">
      <w:pPr>
        <w:widowControl w:val="0"/>
        <w:numPr>
          <w:ilvl w:val="0"/>
          <w:numId w:val="2"/>
        </w:numPr>
        <w:spacing w:before="120" w:after="120"/>
        <w:ind w:left="567" w:right="339" w:hanging="425"/>
        <w:jc w:val="both"/>
        <w:rPr>
          <w:color w:val="000000"/>
        </w:rPr>
      </w:pPr>
      <w:r w:rsidRPr="00006E11">
        <w:rPr>
          <w:color w:val="000000"/>
        </w:rPr>
        <w:t xml:space="preserve">Нотариально заверенная копия Свидетельства </w:t>
      </w:r>
      <w:proofErr w:type="gramStart"/>
      <w:r w:rsidRPr="00006E11">
        <w:rPr>
          <w:color w:val="000000"/>
        </w:rPr>
        <w:t>о постановке на учет в налоговом органе по месту нахождения на территории</w:t>
      </w:r>
      <w:proofErr w:type="gramEnd"/>
      <w:r w:rsidRPr="00006E11">
        <w:rPr>
          <w:color w:val="000000"/>
        </w:rPr>
        <w:t xml:space="preserve"> Российской Федерации.</w:t>
      </w:r>
    </w:p>
    <w:p w:rsidR="00C2705A" w:rsidRPr="00006E11" w:rsidRDefault="00C2705A" w:rsidP="00C33082">
      <w:pPr>
        <w:widowControl w:val="0"/>
        <w:numPr>
          <w:ilvl w:val="0"/>
          <w:numId w:val="2"/>
        </w:numPr>
        <w:spacing w:before="120" w:after="120"/>
        <w:ind w:left="567" w:right="339" w:hanging="425"/>
        <w:jc w:val="both"/>
        <w:rPr>
          <w:color w:val="000000"/>
        </w:rPr>
      </w:pPr>
      <w:r w:rsidRPr="00006E11">
        <w:t>Заверенные печатью и подписью уполномоченного лица Участника копии документов (приказов, протоколов, решений и т.п.), подтверждающих назначение на должность лиц, указанных в карточке</w:t>
      </w:r>
      <w:r w:rsidRPr="00006E11">
        <w:rPr>
          <w:color w:val="000000"/>
        </w:rPr>
        <w:t xml:space="preserve"> с образцами подписей и оттиска печати.</w:t>
      </w:r>
    </w:p>
    <w:p w:rsidR="00C2705A" w:rsidRPr="00006E11" w:rsidRDefault="00C2705A" w:rsidP="00C33082">
      <w:pPr>
        <w:widowControl w:val="0"/>
        <w:numPr>
          <w:ilvl w:val="0"/>
          <w:numId w:val="2"/>
        </w:numPr>
        <w:spacing w:before="120" w:after="120"/>
        <w:ind w:left="567" w:right="339" w:hanging="425"/>
        <w:jc w:val="both"/>
      </w:pPr>
      <w:r w:rsidRPr="00006E11">
        <w:t>Карточка с образцами подписей и оттиска печати (подлинность подписей должна быть удостоверена нотариально).</w:t>
      </w:r>
    </w:p>
    <w:p w:rsidR="00C2705A" w:rsidRPr="00006E11" w:rsidRDefault="00C2705A" w:rsidP="00C33082">
      <w:pPr>
        <w:widowControl w:val="0"/>
        <w:numPr>
          <w:ilvl w:val="0"/>
          <w:numId w:val="2"/>
        </w:numPr>
        <w:spacing w:before="120" w:after="120"/>
        <w:ind w:left="567" w:right="339" w:hanging="425"/>
        <w:jc w:val="both"/>
      </w:pPr>
      <w:r w:rsidRPr="00006E11">
        <w:t>Доверенность или ее нотариально заверенная копия, подтверждающая полномочия представителя Участника, уполномоченного на совершение действий в Электронной системе и подписание электронной подписью Договоров (при необходимости).</w:t>
      </w:r>
    </w:p>
    <w:p w:rsidR="00C2705A" w:rsidRPr="00006E11" w:rsidRDefault="00C2705A" w:rsidP="00C33082">
      <w:pPr>
        <w:widowControl w:val="0"/>
        <w:numPr>
          <w:ilvl w:val="0"/>
          <w:numId w:val="2"/>
        </w:numPr>
        <w:spacing w:before="120" w:after="120"/>
        <w:ind w:left="567" w:right="339" w:hanging="425"/>
        <w:jc w:val="both"/>
      </w:pPr>
      <w:r w:rsidRPr="00006E11">
        <w:t>Развернутый баланс по счетам 2-го порядка и расчет нормативов по состоянию на последнюю отчетную дату, последний годовой бухгалтерский баланс (с аудиторским заключением по международным стандартам учета, если таковое имеется), могут предоставляться в электронном виде (для кредитных организаций).</w:t>
      </w:r>
    </w:p>
    <w:p w:rsidR="00C2705A" w:rsidRDefault="00C2705A" w:rsidP="00C2705A">
      <w:pPr>
        <w:spacing w:after="200" w:line="276" w:lineRule="auto"/>
        <w:rPr>
          <w:color w:val="000000"/>
          <w:sz w:val="26"/>
          <w:szCs w:val="26"/>
        </w:rPr>
      </w:pPr>
      <w:r>
        <w:rPr>
          <w:color w:val="000000"/>
          <w:sz w:val="26"/>
          <w:szCs w:val="26"/>
        </w:rPr>
        <w:br w:type="page"/>
      </w:r>
    </w:p>
    <w:p w:rsidR="00006E11" w:rsidRPr="003224F5" w:rsidRDefault="00006E11" w:rsidP="00006E11">
      <w:pPr>
        <w:spacing w:before="120" w:after="120"/>
        <w:ind w:left="5529"/>
        <w:jc w:val="both"/>
        <w:rPr>
          <w:bCs/>
        </w:rPr>
      </w:pPr>
      <w:r w:rsidRPr="003224F5">
        <w:rPr>
          <w:bCs/>
        </w:rPr>
        <w:lastRenderedPageBreak/>
        <w:t>Приложение №5</w:t>
      </w:r>
    </w:p>
    <w:p w:rsidR="00006E11" w:rsidRPr="003224F5" w:rsidRDefault="00006E11" w:rsidP="00006E11">
      <w:pPr>
        <w:spacing w:before="120" w:after="120"/>
        <w:ind w:left="5529"/>
        <w:jc w:val="both"/>
        <w:rPr>
          <w:bCs/>
        </w:rPr>
      </w:pPr>
      <w:r w:rsidRPr="003224F5">
        <w:rPr>
          <w:bCs/>
        </w:rPr>
        <w:t>к Торговому соглашению об общих условиях совершения сделок на денежном рынке</w:t>
      </w:r>
    </w:p>
    <w:p w:rsidR="00006E11" w:rsidRPr="003224F5" w:rsidRDefault="00006E11" w:rsidP="00006E11">
      <w:pPr>
        <w:spacing w:before="120" w:after="120"/>
      </w:pPr>
    </w:p>
    <w:p w:rsidR="00006E11" w:rsidRPr="003224F5" w:rsidRDefault="00006E11" w:rsidP="00006E11">
      <w:pPr>
        <w:spacing w:before="120" w:after="120"/>
        <w:jc w:val="center"/>
        <w:rPr>
          <w:b/>
          <w:i/>
          <w:color w:val="1F497D" w:themeColor="text2"/>
        </w:rPr>
      </w:pPr>
      <w:r w:rsidRPr="003224F5">
        <w:rPr>
          <w:b/>
          <w:i/>
          <w:color w:val="1F497D" w:themeColor="text2"/>
        </w:rPr>
        <w:t>ФОРМА</w:t>
      </w:r>
    </w:p>
    <w:p w:rsidR="00006E11" w:rsidRPr="003224F5" w:rsidRDefault="00006E11" w:rsidP="00006E11">
      <w:pPr>
        <w:spacing w:before="120" w:after="120"/>
        <w:jc w:val="center"/>
        <w:rPr>
          <w:b/>
          <w:i/>
          <w:color w:val="1F497D" w:themeColor="text2"/>
        </w:rPr>
      </w:pPr>
      <w:r w:rsidRPr="003224F5">
        <w:rPr>
          <w:b/>
          <w:i/>
          <w:color w:val="1F497D" w:themeColor="text2"/>
        </w:rPr>
        <w:t>доверенности на представителя Участника</w:t>
      </w:r>
    </w:p>
    <w:p w:rsidR="00006E11" w:rsidRPr="003224F5" w:rsidRDefault="00006E11" w:rsidP="00006E11">
      <w:pPr>
        <w:spacing w:before="120" w:after="120"/>
      </w:pPr>
    </w:p>
    <w:p w:rsidR="00006E11" w:rsidRPr="003224F5" w:rsidRDefault="00006E11" w:rsidP="00006E11">
      <w:pPr>
        <w:spacing w:before="120" w:after="120"/>
        <w:jc w:val="center"/>
        <w:rPr>
          <w:b/>
        </w:rPr>
      </w:pPr>
      <w:r w:rsidRPr="003224F5">
        <w:rPr>
          <w:b/>
        </w:rPr>
        <w:t>Доверенность</w:t>
      </w:r>
    </w:p>
    <w:p w:rsidR="00006E11" w:rsidRPr="003224F5" w:rsidRDefault="00006E11" w:rsidP="00006E11">
      <w:pPr>
        <w:spacing w:before="120" w:after="120"/>
        <w:jc w:val="center"/>
        <w:rPr>
          <w:b/>
        </w:rPr>
      </w:pPr>
      <w:r w:rsidRPr="003224F5">
        <w:rPr>
          <w:b/>
        </w:rPr>
        <w:t>на совершение действий по заключению договор</w:t>
      </w:r>
      <w:r w:rsidR="003224F5">
        <w:rPr>
          <w:b/>
        </w:rPr>
        <w:t>ов</w:t>
      </w:r>
      <w:r w:rsidRPr="003224F5">
        <w:rPr>
          <w:b/>
        </w:rPr>
        <w:t xml:space="preserve"> межбанковского кредита</w:t>
      </w:r>
    </w:p>
    <w:p w:rsidR="00006E11" w:rsidRPr="003224F5" w:rsidRDefault="00006E11" w:rsidP="00006E11">
      <w:pPr>
        <w:jc w:val="center"/>
      </w:pPr>
    </w:p>
    <w:p w:rsidR="00006E11" w:rsidRPr="003224F5" w:rsidRDefault="00006E11" w:rsidP="00006E11">
      <w:pPr>
        <w:tabs>
          <w:tab w:val="right" w:pos="9639"/>
        </w:tabs>
      </w:pPr>
      <w:r w:rsidRPr="003224F5">
        <w:t>г. _______________</w:t>
      </w:r>
      <w:r w:rsidRPr="003224F5">
        <w:tab/>
        <w:t xml:space="preserve"> «___» _____________ 20___ г.</w:t>
      </w:r>
    </w:p>
    <w:p w:rsidR="00006E11" w:rsidRPr="003224F5" w:rsidRDefault="00006E11" w:rsidP="00006E11"/>
    <w:p w:rsidR="00006E11" w:rsidRPr="003224F5" w:rsidRDefault="00006E11" w:rsidP="00006E11">
      <w:r w:rsidRPr="003224F5">
        <w:t>Настоящим _______</w:t>
      </w:r>
      <w:r w:rsidR="003224F5">
        <w:t>______</w:t>
      </w:r>
      <w:r w:rsidRPr="003224F5">
        <w:t>________________________________________________________,</w:t>
      </w:r>
    </w:p>
    <w:p w:rsidR="00006E11" w:rsidRPr="003224F5" w:rsidRDefault="00006E11" w:rsidP="003224F5">
      <w:pPr>
        <w:ind w:left="1276"/>
        <w:jc w:val="center"/>
        <w:rPr>
          <w:i/>
          <w:vertAlign w:val="superscript"/>
        </w:rPr>
      </w:pPr>
      <w:r w:rsidRPr="003224F5">
        <w:rPr>
          <w:i/>
          <w:vertAlign w:val="superscript"/>
        </w:rPr>
        <w:t>(полное наименование юридического лица)</w:t>
      </w:r>
    </w:p>
    <w:p w:rsidR="00006E11" w:rsidRPr="003224F5" w:rsidRDefault="00006E11" w:rsidP="00006E11">
      <w:r w:rsidRPr="003224F5">
        <w:t>адрес: ________________________</w:t>
      </w:r>
      <w:r w:rsidR="003224F5">
        <w:t>______</w:t>
      </w:r>
      <w:r w:rsidRPr="003224F5">
        <w:t>____________________________________________</w:t>
      </w:r>
    </w:p>
    <w:p w:rsidR="003224F5" w:rsidRPr="003224F5" w:rsidRDefault="003224F5" w:rsidP="003224F5">
      <w:pPr>
        <w:ind w:left="709"/>
        <w:jc w:val="center"/>
        <w:rPr>
          <w:i/>
          <w:vertAlign w:val="superscript"/>
        </w:rPr>
      </w:pPr>
      <w:r w:rsidRPr="003224F5">
        <w:rPr>
          <w:i/>
          <w:vertAlign w:val="superscript"/>
        </w:rPr>
        <w:t>(адрес места нахождения юридического лица)</w:t>
      </w:r>
    </w:p>
    <w:p w:rsidR="00006E11" w:rsidRPr="003224F5" w:rsidRDefault="003224F5" w:rsidP="00006E11">
      <w:r>
        <w:t xml:space="preserve"> </w:t>
      </w:r>
      <w:r w:rsidR="00006E11" w:rsidRPr="003224F5">
        <w:t>__________</w:t>
      </w:r>
      <w:r>
        <w:t>_____</w:t>
      </w:r>
      <w:r w:rsidR="00006E11" w:rsidRPr="003224F5">
        <w:t>________________________________________________________________</w:t>
      </w:r>
    </w:p>
    <w:p w:rsidR="003224F5" w:rsidRDefault="003224F5" w:rsidP="00006E11"/>
    <w:p w:rsidR="00006E11" w:rsidRPr="003224F5" w:rsidRDefault="00006E11" w:rsidP="00006E11">
      <w:r w:rsidRPr="003224F5">
        <w:t>ОГРН ________</w:t>
      </w:r>
      <w:r w:rsidR="003224F5">
        <w:t>__</w:t>
      </w:r>
      <w:r w:rsidRPr="003224F5">
        <w:t>____</w:t>
      </w:r>
      <w:r w:rsidR="003224F5">
        <w:t>_</w:t>
      </w:r>
      <w:r w:rsidRPr="003224F5">
        <w:t>__, ИНН __</w:t>
      </w:r>
      <w:r w:rsidR="003224F5">
        <w:t>__</w:t>
      </w:r>
      <w:r w:rsidRPr="003224F5">
        <w:t>____________, КПП __</w:t>
      </w:r>
      <w:r w:rsidR="003224F5">
        <w:t>__</w:t>
      </w:r>
      <w:r w:rsidRPr="003224F5">
        <w:t>________, БИК ___________</w:t>
      </w:r>
      <w:r w:rsidR="003224F5">
        <w:t>_</w:t>
      </w:r>
    </w:p>
    <w:p w:rsidR="00006E11" w:rsidRPr="003224F5" w:rsidRDefault="00006E11" w:rsidP="00006E11"/>
    <w:p w:rsidR="00006E11" w:rsidRPr="003224F5" w:rsidRDefault="00006E11" w:rsidP="00006E11">
      <w:r w:rsidRPr="003224F5">
        <w:t>(далее – Доверитель) в лице:________________________________________________</w:t>
      </w:r>
      <w:r w:rsidR="003224F5">
        <w:t>_____</w:t>
      </w:r>
      <w:r w:rsidRPr="003224F5">
        <w:t>_</w:t>
      </w:r>
      <w:r w:rsidR="003224F5">
        <w:t>_</w:t>
      </w:r>
    </w:p>
    <w:p w:rsidR="00006E11" w:rsidRPr="003224F5" w:rsidRDefault="00006E11" w:rsidP="003224F5">
      <w:pPr>
        <w:ind w:left="2977"/>
        <w:jc w:val="center"/>
        <w:rPr>
          <w:i/>
          <w:vertAlign w:val="superscript"/>
        </w:rPr>
      </w:pPr>
      <w:r w:rsidRPr="003224F5">
        <w:rPr>
          <w:i/>
          <w:vertAlign w:val="superscript"/>
        </w:rPr>
        <w:t>(должность)</w:t>
      </w:r>
    </w:p>
    <w:p w:rsidR="00006E11" w:rsidRPr="003224F5" w:rsidRDefault="00006E11" w:rsidP="00006E11">
      <w:pPr>
        <w:jc w:val="both"/>
      </w:pPr>
      <w:r w:rsidRPr="003224F5">
        <w:t>________________</w:t>
      </w:r>
      <w:r w:rsidR="003224F5">
        <w:t>______</w:t>
      </w:r>
      <w:r w:rsidRPr="003224F5">
        <w:t>_________________________________________________________,</w:t>
      </w:r>
    </w:p>
    <w:p w:rsidR="00006E11" w:rsidRPr="003224F5" w:rsidRDefault="00006E11" w:rsidP="00006E11">
      <w:pPr>
        <w:jc w:val="center"/>
        <w:rPr>
          <w:i/>
          <w:vertAlign w:val="superscript"/>
        </w:rPr>
      </w:pPr>
      <w:r w:rsidRPr="003224F5">
        <w:rPr>
          <w:i/>
          <w:vertAlign w:val="superscript"/>
        </w:rPr>
        <w:t>(фамилия, имя, отчество)</w:t>
      </w:r>
    </w:p>
    <w:p w:rsidR="00006E11" w:rsidRPr="003224F5" w:rsidRDefault="00006E11" w:rsidP="00006E11">
      <w:proofErr w:type="gramStart"/>
      <w:r w:rsidRPr="003224F5">
        <w:t>действующего</w:t>
      </w:r>
      <w:proofErr w:type="gramEnd"/>
      <w:r w:rsidRPr="003224F5">
        <w:t xml:space="preserve"> на основании:________</w:t>
      </w:r>
      <w:r w:rsidR="003224F5">
        <w:t>______</w:t>
      </w:r>
      <w:r w:rsidRPr="003224F5">
        <w:t>________________________________________,</w:t>
      </w:r>
    </w:p>
    <w:p w:rsidR="00006E11" w:rsidRPr="003224F5" w:rsidRDefault="00006E11" w:rsidP="00006E11"/>
    <w:p w:rsidR="00006E11" w:rsidRPr="003224F5" w:rsidRDefault="00006E11" w:rsidP="00006E11">
      <w:r w:rsidRPr="003224F5">
        <w:t>уполномочивает: __________</w:t>
      </w:r>
      <w:r w:rsidR="003224F5">
        <w:t>_____</w:t>
      </w:r>
      <w:r w:rsidRPr="003224F5">
        <w:t>_________________________________________________</w:t>
      </w:r>
    </w:p>
    <w:p w:rsidR="00006E11" w:rsidRPr="003224F5" w:rsidRDefault="00006E11" w:rsidP="00006E11">
      <w:pPr>
        <w:ind w:left="1843"/>
        <w:jc w:val="center"/>
        <w:rPr>
          <w:i/>
          <w:vertAlign w:val="superscript"/>
        </w:rPr>
      </w:pPr>
      <w:r w:rsidRPr="003224F5">
        <w:rPr>
          <w:i/>
          <w:vertAlign w:val="superscript"/>
        </w:rPr>
        <w:t>(фамилия, имя, отчество)</w:t>
      </w:r>
    </w:p>
    <w:p w:rsidR="00006E11" w:rsidRPr="003224F5" w:rsidRDefault="00006E11" w:rsidP="00006E11">
      <w:pPr>
        <w:jc w:val="both"/>
      </w:pPr>
      <w:r w:rsidRPr="003224F5">
        <w:t>______________________________</w:t>
      </w:r>
      <w:r w:rsidR="003224F5">
        <w:t>_____</w:t>
      </w:r>
      <w:r w:rsidRPr="003224F5">
        <w:t>____________________________________________</w:t>
      </w:r>
    </w:p>
    <w:p w:rsidR="00006E11" w:rsidRPr="003224F5" w:rsidRDefault="00006E11" w:rsidP="00006E11">
      <w:pPr>
        <w:jc w:val="center"/>
        <w:rPr>
          <w:i/>
          <w:vertAlign w:val="superscript"/>
        </w:rPr>
      </w:pPr>
      <w:r w:rsidRPr="003224F5">
        <w:rPr>
          <w:i/>
          <w:vertAlign w:val="superscript"/>
        </w:rPr>
        <w:t xml:space="preserve">(серия и номер паспорта, кем </w:t>
      </w:r>
      <w:proofErr w:type="gramStart"/>
      <w:r w:rsidRPr="003224F5">
        <w:rPr>
          <w:i/>
          <w:vertAlign w:val="superscript"/>
        </w:rPr>
        <w:t>и</w:t>
      </w:r>
      <w:proofErr w:type="gramEnd"/>
      <w:r w:rsidRPr="003224F5">
        <w:rPr>
          <w:i/>
          <w:vertAlign w:val="superscript"/>
        </w:rPr>
        <w:t xml:space="preserve"> когда выдан)</w:t>
      </w:r>
    </w:p>
    <w:p w:rsidR="00006E11" w:rsidRPr="003224F5" w:rsidRDefault="00006E11" w:rsidP="00006E11">
      <w:pPr>
        <w:spacing w:before="120" w:after="120"/>
        <w:contextualSpacing/>
        <w:jc w:val="both"/>
      </w:pPr>
      <w:proofErr w:type="gramStart"/>
      <w:r w:rsidRPr="003224F5">
        <w:t>(далее – Поверенный) на совершение необходимых действий в целях заключения договор</w:t>
      </w:r>
      <w:r w:rsidR="003224F5">
        <w:t>ов</w:t>
      </w:r>
      <w:r w:rsidRPr="003224F5">
        <w:t xml:space="preserve"> межбанковского кредита в форме электронного документа на условиях Торгового соглашения </w:t>
      </w:r>
      <w:r w:rsidRPr="003224F5">
        <w:rPr>
          <w:bCs/>
        </w:rPr>
        <w:t>об общих условиях совершения сделок на денежном рынке</w:t>
      </w:r>
      <w:r w:rsidRPr="003224F5">
        <w:t xml:space="preserve">, утвержденного решением Совета директоров Ассоциации участников финансового рынка «Некоммерческое партнерство развития финансового рынка РТС» (далее – Торговое соглашение), (далее - Договоры) с использованием программного обеспечения Информационной системы RTS </w:t>
      </w:r>
      <w:proofErr w:type="spellStart"/>
      <w:r w:rsidRPr="003224F5">
        <w:t>Board</w:t>
      </w:r>
      <w:proofErr w:type="spellEnd"/>
      <w:r w:rsidRPr="003224F5">
        <w:t xml:space="preserve"> (далее – Электронная система), в том</w:t>
      </w:r>
      <w:proofErr w:type="gramEnd"/>
      <w:r w:rsidRPr="003224F5">
        <w:t xml:space="preserve"> </w:t>
      </w:r>
      <w:proofErr w:type="gramStart"/>
      <w:r w:rsidRPr="003224F5">
        <w:t>числе</w:t>
      </w:r>
      <w:proofErr w:type="gramEnd"/>
      <w:r w:rsidRPr="003224F5">
        <w:t xml:space="preserve"> на совершение действий:</w:t>
      </w:r>
    </w:p>
    <w:tbl>
      <w:tblPr>
        <w:tblW w:w="9712" w:type="dxa"/>
        <w:tblInd w:w="108" w:type="dxa"/>
        <w:tblBorders>
          <w:insideH w:val="dashed" w:sz="4" w:space="0" w:color="auto"/>
          <w:insideV w:val="dashed" w:sz="4" w:space="0" w:color="auto"/>
        </w:tblBorders>
        <w:tblLook w:val="00A0" w:firstRow="1" w:lastRow="0" w:firstColumn="1" w:lastColumn="0" w:noHBand="0" w:noVBand="0"/>
      </w:tblPr>
      <w:tblGrid>
        <w:gridCol w:w="7655"/>
        <w:gridCol w:w="992"/>
        <w:gridCol w:w="1065"/>
      </w:tblGrid>
      <w:tr w:rsidR="00006E11" w:rsidRPr="003224F5" w:rsidTr="00006E11">
        <w:tc>
          <w:tcPr>
            <w:tcW w:w="7655" w:type="dxa"/>
            <w:tcBorders>
              <w:top w:val="nil"/>
              <w:left w:val="nil"/>
              <w:bottom w:val="dashed" w:sz="4" w:space="0" w:color="auto"/>
              <w:right w:val="dashed" w:sz="4" w:space="0" w:color="auto"/>
            </w:tcBorders>
            <w:hideMark/>
          </w:tcPr>
          <w:p w:rsidR="00006E11" w:rsidRPr="003224F5" w:rsidRDefault="00006E11" w:rsidP="00006E11">
            <w:pPr>
              <w:keepNext/>
              <w:spacing w:before="120" w:after="120" w:line="276" w:lineRule="auto"/>
              <w:jc w:val="center"/>
              <w:rPr>
                <w:kern w:val="16"/>
                <w:lang w:eastAsia="en-US"/>
              </w:rPr>
            </w:pPr>
            <w:r w:rsidRPr="003224F5">
              <w:rPr>
                <w:kern w:val="16"/>
                <w:lang w:eastAsia="en-US"/>
              </w:rPr>
              <w:lastRenderedPageBreak/>
              <w:t>НАИМЕНОВАНИЕ ДЕЙСТВИЙ:</w:t>
            </w:r>
          </w:p>
        </w:tc>
        <w:tc>
          <w:tcPr>
            <w:tcW w:w="992" w:type="dxa"/>
            <w:tcBorders>
              <w:top w:val="nil"/>
              <w:left w:val="dashed" w:sz="4" w:space="0" w:color="auto"/>
              <w:bottom w:val="dashed" w:sz="4" w:space="0" w:color="auto"/>
              <w:right w:val="dashed" w:sz="4" w:space="0" w:color="auto"/>
            </w:tcBorders>
            <w:hideMark/>
          </w:tcPr>
          <w:p w:rsidR="00006E11" w:rsidRPr="003224F5" w:rsidRDefault="00006E11" w:rsidP="00006E11">
            <w:pPr>
              <w:keepNext/>
              <w:spacing w:before="120" w:after="120" w:line="276" w:lineRule="auto"/>
              <w:jc w:val="center"/>
              <w:rPr>
                <w:kern w:val="16"/>
                <w:lang w:eastAsia="en-US"/>
              </w:rPr>
            </w:pPr>
            <w:r w:rsidRPr="003224F5">
              <w:rPr>
                <w:kern w:val="16"/>
                <w:lang w:eastAsia="en-US"/>
              </w:rPr>
              <w:t>ДА</w:t>
            </w:r>
          </w:p>
        </w:tc>
        <w:tc>
          <w:tcPr>
            <w:tcW w:w="1065" w:type="dxa"/>
            <w:tcBorders>
              <w:top w:val="nil"/>
              <w:left w:val="dashed" w:sz="4" w:space="0" w:color="auto"/>
              <w:bottom w:val="dashed" w:sz="4" w:space="0" w:color="auto"/>
              <w:right w:val="nil"/>
            </w:tcBorders>
            <w:hideMark/>
          </w:tcPr>
          <w:p w:rsidR="00006E11" w:rsidRPr="003224F5" w:rsidRDefault="00006E11" w:rsidP="00006E11">
            <w:pPr>
              <w:keepNext/>
              <w:spacing w:before="120" w:after="120" w:line="276" w:lineRule="auto"/>
              <w:jc w:val="center"/>
              <w:rPr>
                <w:kern w:val="16"/>
                <w:lang w:eastAsia="en-US"/>
              </w:rPr>
            </w:pPr>
            <w:r w:rsidRPr="003224F5">
              <w:rPr>
                <w:kern w:val="16"/>
                <w:lang w:eastAsia="en-US"/>
              </w:rPr>
              <w:t>НЕТ</w:t>
            </w:r>
          </w:p>
        </w:tc>
      </w:tr>
      <w:tr w:rsidR="003224F5" w:rsidRPr="003224F5" w:rsidTr="003224F5">
        <w:tc>
          <w:tcPr>
            <w:tcW w:w="7655" w:type="dxa"/>
            <w:tcBorders>
              <w:top w:val="dashed" w:sz="4" w:space="0" w:color="auto"/>
              <w:left w:val="nil"/>
              <w:bottom w:val="dashed" w:sz="4" w:space="0" w:color="auto"/>
              <w:right w:val="dashed" w:sz="4" w:space="0" w:color="auto"/>
            </w:tcBorders>
            <w:hideMark/>
          </w:tcPr>
          <w:p w:rsidR="003224F5" w:rsidRPr="003224F5" w:rsidRDefault="003224F5" w:rsidP="00006E11">
            <w:pPr>
              <w:keepNext/>
              <w:spacing w:before="60" w:after="60" w:line="276" w:lineRule="auto"/>
              <w:jc w:val="both"/>
              <w:rPr>
                <w:kern w:val="16"/>
                <w:lang w:eastAsia="en-US"/>
              </w:rPr>
            </w:pPr>
            <w:r w:rsidRPr="003224F5">
              <w:rPr>
                <w:lang w:eastAsia="en-US"/>
              </w:rPr>
              <w:t>Осуществление переговоров, направление Сообщений, подача Заявок и совершение Транзакций в Электронной системе в соответствии с условиями Торгового соглашения</w:t>
            </w:r>
          </w:p>
        </w:tc>
        <w:tc>
          <w:tcPr>
            <w:tcW w:w="992" w:type="dxa"/>
            <w:tcBorders>
              <w:top w:val="dashed" w:sz="4" w:space="0" w:color="auto"/>
              <w:left w:val="dashed" w:sz="4" w:space="0" w:color="auto"/>
              <w:bottom w:val="dashed" w:sz="4" w:space="0" w:color="auto"/>
              <w:right w:val="dashed" w:sz="4" w:space="0" w:color="auto"/>
            </w:tcBorders>
            <w:vAlign w:val="center"/>
            <w:hideMark/>
          </w:tcPr>
          <w:p w:rsidR="003224F5" w:rsidRDefault="003224F5" w:rsidP="003224F5">
            <w:pPr>
              <w:jc w:val="center"/>
            </w:pPr>
            <w:r w:rsidRPr="00AA4221">
              <w:rPr>
                <w:rFonts w:ascii="Arial" w:hAnsi="Arial" w:cs="Arial"/>
                <w:b/>
                <w:bCs/>
                <w:lang w:val="en-US"/>
              </w:rPr>
              <w:fldChar w:fldCharType="begin">
                <w:ffData>
                  <w:name w:val="Флажок3"/>
                  <w:enabled/>
                  <w:calcOnExit w:val="0"/>
                  <w:checkBox>
                    <w:sizeAuto/>
                    <w:default w:val="0"/>
                  </w:checkBox>
                </w:ffData>
              </w:fldChar>
            </w:r>
            <w:bookmarkStart w:id="2" w:name="Флажок3"/>
            <w:r w:rsidRPr="00AA4221">
              <w:rPr>
                <w:rFonts w:ascii="Arial" w:hAnsi="Arial" w:cs="Arial"/>
                <w:b/>
                <w:bCs/>
                <w:lang w:val="en-US"/>
              </w:rPr>
              <w:instrText xml:space="preserve"> FORMCHECKBOX </w:instrText>
            </w:r>
            <w:r w:rsidR="00C76490">
              <w:rPr>
                <w:rFonts w:ascii="Arial" w:hAnsi="Arial" w:cs="Arial"/>
                <w:b/>
                <w:bCs/>
                <w:lang w:val="en-US"/>
              </w:rPr>
            </w:r>
            <w:r w:rsidR="00C76490">
              <w:rPr>
                <w:rFonts w:ascii="Arial" w:hAnsi="Arial" w:cs="Arial"/>
                <w:b/>
                <w:bCs/>
                <w:lang w:val="en-US"/>
              </w:rPr>
              <w:fldChar w:fldCharType="separate"/>
            </w:r>
            <w:r w:rsidRPr="00AA4221">
              <w:rPr>
                <w:rFonts w:ascii="Arial" w:hAnsi="Arial" w:cs="Arial"/>
                <w:b/>
                <w:bCs/>
                <w:lang w:val="en-US"/>
              </w:rPr>
              <w:fldChar w:fldCharType="end"/>
            </w:r>
            <w:bookmarkEnd w:id="2"/>
          </w:p>
        </w:tc>
        <w:tc>
          <w:tcPr>
            <w:tcW w:w="1065" w:type="dxa"/>
            <w:tcBorders>
              <w:top w:val="dashed" w:sz="4" w:space="0" w:color="auto"/>
              <w:left w:val="dashed" w:sz="4" w:space="0" w:color="auto"/>
              <w:bottom w:val="dashed" w:sz="4" w:space="0" w:color="auto"/>
              <w:right w:val="nil"/>
            </w:tcBorders>
            <w:vAlign w:val="center"/>
            <w:hideMark/>
          </w:tcPr>
          <w:p w:rsidR="003224F5" w:rsidRDefault="003224F5" w:rsidP="003224F5">
            <w:pPr>
              <w:jc w:val="center"/>
            </w:pPr>
            <w:r w:rsidRPr="00AA4221">
              <w:rPr>
                <w:rFonts w:ascii="Arial" w:hAnsi="Arial" w:cs="Arial"/>
                <w:b/>
                <w:bCs/>
                <w:lang w:val="en-US"/>
              </w:rPr>
              <w:fldChar w:fldCharType="begin">
                <w:ffData>
                  <w:name w:val="Флажок3"/>
                  <w:enabled/>
                  <w:calcOnExit w:val="0"/>
                  <w:checkBox>
                    <w:sizeAuto/>
                    <w:default w:val="0"/>
                  </w:checkBox>
                </w:ffData>
              </w:fldChar>
            </w:r>
            <w:r w:rsidRPr="00AA4221">
              <w:rPr>
                <w:rFonts w:ascii="Arial" w:hAnsi="Arial" w:cs="Arial"/>
                <w:b/>
                <w:bCs/>
                <w:lang w:val="en-US"/>
              </w:rPr>
              <w:instrText xml:space="preserve"> FORMCHECKBOX </w:instrText>
            </w:r>
            <w:r w:rsidR="00C76490">
              <w:rPr>
                <w:rFonts w:ascii="Arial" w:hAnsi="Arial" w:cs="Arial"/>
                <w:b/>
                <w:bCs/>
                <w:lang w:val="en-US"/>
              </w:rPr>
            </w:r>
            <w:r w:rsidR="00C76490">
              <w:rPr>
                <w:rFonts w:ascii="Arial" w:hAnsi="Arial" w:cs="Arial"/>
                <w:b/>
                <w:bCs/>
                <w:lang w:val="en-US"/>
              </w:rPr>
              <w:fldChar w:fldCharType="separate"/>
            </w:r>
            <w:r w:rsidRPr="00AA4221">
              <w:rPr>
                <w:rFonts w:ascii="Arial" w:hAnsi="Arial" w:cs="Arial"/>
                <w:b/>
                <w:bCs/>
                <w:lang w:val="en-US"/>
              </w:rPr>
              <w:fldChar w:fldCharType="end"/>
            </w:r>
          </w:p>
        </w:tc>
      </w:tr>
      <w:tr w:rsidR="003224F5" w:rsidRPr="003224F5" w:rsidTr="003224F5">
        <w:tc>
          <w:tcPr>
            <w:tcW w:w="7655" w:type="dxa"/>
            <w:tcBorders>
              <w:top w:val="dashed" w:sz="4" w:space="0" w:color="auto"/>
              <w:left w:val="nil"/>
              <w:bottom w:val="nil"/>
              <w:right w:val="dashed" w:sz="4" w:space="0" w:color="auto"/>
            </w:tcBorders>
            <w:hideMark/>
          </w:tcPr>
          <w:p w:rsidR="003224F5" w:rsidRPr="003224F5" w:rsidRDefault="003224F5" w:rsidP="00006E11">
            <w:pPr>
              <w:keepNext/>
              <w:spacing w:before="60" w:after="60" w:line="276" w:lineRule="auto"/>
              <w:jc w:val="both"/>
              <w:rPr>
                <w:kern w:val="16"/>
                <w:lang w:eastAsia="en-US"/>
              </w:rPr>
            </w:pPr>
            <w:r w:rsidRPr="003224F5">
              <w:rPr>
                <w:lang w:eastAsia="en-US"/>
              </w:rPr>
              <w:t>Заключение, изменение, расторжение Договоров, включая согласование условий и подписание электронной подписью Договоров (дополнительных соглашений к Договорам, соглашений о расторжении Договоров) в соответствии с условиями Торгового соглашения</w:t>
            </w:r>
          </w:p>
        </w:tc>
        <w:tc>
          <w:tcPr>
            <w:tcW w:w="992" w:type="dxa"/>
            <w:tcBorders>
              <w:top w:val="dashed" w:sz="4" w:space="0" w:color="auto"/>
              <w:left w:val="dashed" w:sz="4" w:space="0" w:color="auto"/>
              <w:bottom w:val="nil"/>
              <w:right w:val="dashed" w:sz="4" w:space="0" w:color="auto"/>
            </w:tcBorders>
            <w:vAlign w:val="center"/>
            <w:hideMark/>
          </w:tcPr>
          <w:p w:rsidR="003224F5" w:rsidRDefault="003224F5" w:rsidP="003224F5">
            <w:pPr>
              <w:jc w:val="center"/>
            </w:pPr>
            <w:r w:rsidRPr="00AA4221">
              <w:rPr>
                <w:rFonts w:ascii="Arial" w:hAnsi="Arial" w:cs="Arial"/>
                <w:b/>
                <w:bCs/>
                <w:lang w:val="en-US"/>
              </w:rPr>
              <w:fldChar w:fldCharType="begin">
                <w:ffData>
                  <w:name w:val="Флажок3"/>
                  <w:enabled/>
                  <w:calcOnExit w:val="0"/>
                  <w:checkBox>
                    <w:sizeAuto/>
                    <w:default w:val="0"/>
                  </w:checkBox>
                </w:ffData>
              </w:fldChar>
            </w:r>
            <w:r w:rsidRPr="00AA4221">
              <w:rPr>
                <w:rFonts w:ascii="Arial" w:hAnsi="Arial" w:cs="Arial"/>
                <w:b/>
                <w:bCs/>
                <w:lang w:val="en-US"/>
              </w:rPr>
              <w:instrText xml:space="preserve"> FORMCHECKBOX </w:instrText>
            </w:r>
            <w:r w:rsidR="00C76490">
              <w:rPr>
                <w:rFonts w:ascii="Arial" w:hAnsi="Arial" w:cs="Arial"/>
                <w:b/>
                <w:bCs/>
                <w:lang w:val="en-US"/>
              </w:rPr>
            </w:r>
            <w:r w:rsidR="00C76490">
              <w:rPr>
                <w:rFonts w:ascii="Arial" w:hAnsi="Arial" w:cs="Arial"/>
                <w:b/>
                <w:bCs/>
                <w:lang w:val="en-US"/>
              </w:rPr>
              <w:fldChar w:fldCharType="separate"/>
            </w:r>
            <w:r w:rsidRPr="00AA4221">
              <w:rPr>
                <w:rFonts w:ascii="Arial" w:hAnsi="Arial" w:cs="Arial"/>
                <w:b/>
                <w:bCs/>
                <w:lang w:val="en-US"/>
              </w:rPr>
              <w:fldChar w:fldCharType="end"/>
            </w:r>
          </w:p>
        </w:tc>
        <w:tc>
          <w:tcPr>
            <w:tcW w:w="1065" w:type="dxa"/>
            <w:tcBorders>
              <w:top w:val="dashed" w:sz="4" w:space="0" w:color="auto"/>
              <w:left w:val="dashed" w:sz="4" w:space="0" w:color="auto"/>
              <w:bottom w:val="nil"/>
              <w:right w:val="nil"/>
            </w:tcBorders>
            <w:vAlign w:val="center"/>
            <w:hideMark/>
          </w:tcPr>
          <w:p w:rsidR="003224F5" w:rsidRDefault="003224F5" w:rsidP="003224F5">
            <w:pPr>
              <w:jc w:val="center"/>
            </w:pPr>
            <w:r w:rsidRPr="00AA4221">
              <w:rPr>
                <w:rFonts w:ascii="Arial" w:hAnsi="Arial" w:cs="Arial"/>
                <w:b/>
                <w:bCs/>
                <w:lang w:val="en-US"/>
              </w:rPr>
              <w:fldChar w:fldCharType="begin">
                <w:ffData>
                  <w:name w:val="Флажок3"/>
                  <w:enabled/>
                  <w:calcOnExit w:val="0"/>
                  <w:checkBox>
                    <w:sizeAuto/>
                    <w:default w:val="0"/>
                  </w:checkBox>
                </w:ffData>
              </w:fldChar>
            </w:r>
            <w:r w:rsidRPr="00AA4221">
              <w:rPr>
                <w:rFonts w:ascii="Arial" w:hAnsi="Arial" w:cs="Arial"/>
                <w:b/>
                <w:bCs/>
                <w:lang w:val="en-US"/>
              </w:rPr>
              <w:instrText xml:space="preserve"> FORMCHECKBOX </w:instrText>
            </w:r>
            <w:r w:rsidR="00C76490">
              <w:rPr>
                <w:rFonts w:ascii="Arial" w:hAnsi="Arial" w:cs="Arial"/>
                <w:b/>
                <w:bCs/>
                <w:lang w:val="en-US"/>
              </w:rPr>
            </w:r>
            <w:r w:rsidR="00C76490">
              <w:rPr>
                <w:rFonts w:ascii="Arial" w:hAnsi="Arial" w:cs="Arial"/>
                <w:b/>
                <w:bCs/>
                <w:lang w:val="en-US"/>
              </w:rPr>
              <w:fldChar w:fldCharType="separate"/>
            </w:r>
            <w:r w:rsidRPr="00AA4221">
              <w:rPr>
                <w:rFonts w:ascii="Arial" w:hAnsi="Arial" w:cs="Arial"/>
                <w:b/>
                <w:bCs/>
                <w:lang w:val="en-US"/>
              </w:rPr>
              <w:fldChar w:fldCharType="end"/>
            </w:r>
          </w:p>
        </w:tc>
      </w:tr>
    </w:tbl>
    <w:p w:rsidR="00006E11" w:rsidRPr="003224F5" w:rsidRDefault="00006E11" w:rsidP="00006E11">
      <w:pPr>
        <w:spacing w:before="120" w:after="120"/>
        <w:jc w:val="both"/>
      </w:pPr>
    </w:p>
    <w:p w:rsidR="00006E11" w:rsidRPr="003224F5" w:rsidRDefault="00006E11" w:rsidP="00006E11">
      <w:pPr>
        <w:tabs>
          <w:tab w:val="right" w:pos="9356"/>
        </w:tabs>
        <w:spacing w:before="120" w:after="120"/>
        <w:jc w:val="both"/>
        <w:rPr>
          <w:color w:val="000000"/>
        </w:rPr>
      </w:pPr>
      <w:r w:rsidRPr="003224F5">
        <w:rPr>
          <w:color w:val="000000"/>
        </w:rPr>
        <w:t xml:space="preserve">Настоящая доверенность действительна до: </w:t>
      </w:r>
      <w:r w:rsidRPr="003224F5">
        <w:rPr>
          <w:color w:val="000000"/>
        </w:rPr>
        <w:tab/>
        <w:t xml:space="preserve">«___» _____________ 20___ г. </w:t>
      </w:r>
    </w:p>
    <w:p w:rsidR="00006E11" w:rsidRPr="003224F5" w:rsidRDefault="00006E11" w:rsidP="00006E11">
      <w:pPr>
        <w:spacing w:before="120" w:after="120"/>
        <w:jc w:val="both"/>
        <w:rPr>
          <w:color w:val="000000"/>
        </w:rPr>
      </w:pPr>
    </w:p>
    <w:p w:rsidR="00006E11" w:rsidRPr="003224F5" w:rsidRDefault="00006E11" w:rsidP="00006E11">
      <w:pPr>
        <w:spacing w:before="120" w:after="120"/>
      </w:pPr>
    </w:p>
    <w:p w:rsidR="00006E11" w:rsidRPr="003224F5" w:rsidRDefault="00006E11" w:rsidP="00006E11">
      <w:pPr>
        <w:spacing w:before="120" w:after="120"/>
      </w:pPr>
      <w:r w:rsidRPr="003224F5">
        <w:tab/>
      </w:r>
      <w:r w:rsidRPr="003224F5">
        <w:tab/>
      </w:r>
      <w:r w:rsidRPr="003224F5">
        <w:tab/>
      </w:r>
      <w:r w:rsidRPr="003224F5">
        <w:tab/>
      </w:r>
      <w:r w:rsidRPr="003224F5">
        <w:tab/>
      </w:r>
      <w:r w:rsidRPr="003224F5">
        <w:tab/>
      </w:r>
      <w:r w:rsidRPr="003224F5">
        <w:tab/>
        <w:t>___________________________________</w:t>
      </w:r>
    </w:p>
    <w:p w:rsidR="00006E11" w:rsidRPr="003224F5" w:rsidRDefault="00006E11" w:rsidP="00006E11">
      <w:pPr>
        <w:spacing w:before="120" w:after="120"/>
        <w:ind w:left="4962"/>
        <w:jc w:val="center"/>
        <w:rPr>
          <w:i/>
          <w:vertAlign w:val="superscript"/>
        </w:rPr>
      </w:pPr>
      <w:r w:rsidRPr="003224F5">
        <w:rPr>
          <w:i/>
          <w:vertAlign w:val="superscript"/>
        </w:rPr>
        <w:t>(должность уполномоченного лица)</w:t>
      </w:r>
    </w:p>
    <w:p w:rsidR="00006E11" w:rsidRPr="003224F5" w:rsidRDefault="00006E11" w:rsidP="00006E11">
      <w:pPr>
        <w:spacing w:before="120" w:after="120"/>
      </w:pPr>
      <w:r w:rsidRPr="003224F5">
        <w:tab/>
      </w:r>
      <w:r w:rsidRPr="003224F5">
        <w:tab/>
      </w:r>
      <w:r w:rsidRPr="003224F5">
        <w:tab/>
      </w:r>
      <w:r w:rsidRPr="003224F5">
        <w:tab/>
      </w:r>
      <w:r w:rsidRPr="003224F5">
        <w:tab/>
      </w:r>
      <w:r w:rsidRPr="003224F5">
        <w:tab/>
      </w:r>
      <w:r w:rsidRPr="003224F5">
        <w:tab/>
        <w:t>_____________________/______________</w:t>
      </w:r>
    </w:p>
    <w:p w:rsidR="00006E11" w:rsidRPr="003224F5" w:rsidRDefault="00006E11" w:rsidP="00006E11">
      <w:pPr>
        <w:spacing w:before="120" w:after="120"/>
        <w:ind w:firstLine="708"/>
        <w:rPr>
          <w:i/>
          <w:vertAlign w:val="superscript"/>
        </w:rPr>
      </w:pPr>
      <w:r w:rsidRPr="003224F5">
        <w:rPr>
          <w:i/>
          <w:vertAlign w:val="superscript"/>
        </w:rPr>
        <w:tab/>
      </w:r>
      <w:r w:rsidRPr="003224F5">
        <w:rPr>
          <w:i/>
          <w:vertAlign w:val="superscript"/>
        </w:rPr>
        <w:tab/>
      </w:r>
      <w:r w:rsidRPr="003224F5">
        <w:rPr>
          <w:i/>
          <w:vertAlign w:val="superscript"/>
        </w:rPr>
        <w:tab/>
      </w:r>
      <w:r w:rsidRPr="003224F5">
        <w:rPr>
          <w:i/>
          <w:vertAlign w:val="superscript"/>
        </w:rPr>
        <w:tab/>
      </w:r>
      <w:r w:rsidRPr="003224F5">
        <w:rPr>
          <w:i/>
          <w:vertAlign w:val="superscript"/>
        </w:rPr>
        <w:tab/>
      </w:r>
      <w:r w:rsidRPr="003224F5">
        <w:rPr>
          <w:i/>
          <w:vertAlign w:val="superscript"/>
        </w:rPr>
        <w:tab/>
      </w:r>
      <w:r w:rsidRPr="003224F5">
        <w:rPr>
          <w:i/>
          <w:vertAlign w:val="superscript"/>
        </w:rPr>
        <w:tab/>
        <w:t xml:space="preserve">      (подпись)</w:t>
      </w:r>
      <w:r w:rsidRPr="003224F5">
        <w:rPr>
          <w:i/>
          <w:vertAlign w:val="superscript"/>
        </w:rPr>
        <w:tab/>
      </w:r>
      <w:r w:rsidRPr="003224F5">
        <w:rPr>
          <w:i/>
          <w:vertAlign w:val="superscript"/>
        </w:rPr>
        <w:tab/>
      </w:r>
      <w:r w:rsidR="00C93EDD">
        <w:rPr>
          <w:i/>
          <w:vertAlign w:val="superscript"/>
        </w:rPr>
        <w:t xml:space="preserve">       </w:t>
      </w:r>
      <w:r w:rsidRPr="003224F5">
        <w:rPr>
          <w:i/>
          <w:vertAlign w:val="superscript"/>
        </w:rPr>
        <w:t>(Ф.И.О.)</w:t>
      </w:r>
    </w:p>
    <w:p w:rsidR="00006E11" w:rsidRPr="003224F5" w:rsidRDefault="00006E11" w:rsidP="00006E11">
      <w:pPr>
        <w:spacing w:before="120" w:after="120"/>
        <w:ind w:left="4962"/>
        <w:jc w:val="center"/>
      </w:pPr>
    </w:p>
    <w:p w:rsidR="00006E11" w:rsidRPr="003224F5" w:rsidRDefault="00006E11" w:rsidP="00006E11">
      <w:pPr>
        <w:spacing w:before="120" w:after="120"/>
        <w:ind w:left="4962"/>
        <w:jc w:val="center"/>
      </w:pPr>
      <w:r w:rsidRPr="003224F5">
        <w:t>МП</w:t>
      </w:r>
    </w:p>
    <w:p w:rsidR="00006E11" w:rsidRPr="003224F5" w:rsidRDefault="00006E11" w:rsidP="00006E11">
      <w:pPr>
        <w:spacing w:after="200" w:line="276" w:lineRule="auto"/>
        <w:rPr>
          <w:bCs/>
        </w:rPr>
      </w:pPr>
      <w:r w:rsidRPr="003224F5">
        <w:rPr>
          <w:bCs/>
        </w:rPr>
        <w:br w:type="page"/>
      </w:r>
    </w:p>
    <w:p w:rsidR="00006E11" w:rsidRPr="00C93EDD" w:rsidRDefault="00006E11" w:rsidP="00006E11">
      <w:pPr>
        <w:spacing w:before="120" w:after="120"/>
        <w:ind w:left="5529"/>
        <w:jc w:val="both"/>
        <w:rPr>
          <w:bCs/>
        </w:rPr>
      </w:pPr>
      <w:r w:rsidRPr="00C93EDD">
        <w:rPr>
          <w:bCs/>
        </w:rPr>
        <w:lastRenderedPageBreak/>
        <w:t>Приложение №6</w:t>
      </w:r>
    </w:p>
    <w:p w:rsidR="00006E11" w:rsidRPr="00C93EDD" w:rsidRDefault="00006E11" w:rsidP="00006E11">
      <w:pPr>
        <w:spacing w:before="120" w:after="120"/>
        <w:ind w:left="5529"/>
        <w:jc w:val="both"/>
        <w:rPr>
          <w:bCs/>
        </w:rPr>
      </w:pPr>
      <w:r w:rsidRPr="00C93EDD">
        <w:rPr>
          <w:bCs/>
        </w:rPr>
        <w:t>к Торговому соглашению об общих условиях совершения сделок на денежном рынке</w:t>
      </w:r>
    </w:p>
    <w:p w:rsidR="00006E11" w:rsidRPr="00C93EDD" w:rsidRDefault="00006E11" w:rsidP="0032694F">
      <w:pPr>
        <w:spacing w:before="240" w:after="360"/>
        <w:jc w:val="center"/>
        <w:rPr>
          <w:b/>
          <w:i/>
          <w:color w:val="1F497D" w:themeColor="text2"/>
        </w:rPr>
      </w:pPr>
      <w:r w:rsidRPr="00C93EDD">
        <w:rPr>
          <w:b/>
          <w:i/>
          <w:color w:val="1F497D" w:themeColor="text2"/>
        </w:rPr>
        <w:t>Типовая печатная форма Договора межбанковского кредита</w:t>
      </w:r>
    </w:p>
    <w:p w:rsidR="004F56C9" w:rsidRDefault="004F56C9" w:rsidP="004F56C9">
      <w:pPr>
        <w:widowControl w:val="0"/>
        <w:spacing w:before="20" w:after="20"/>
        <w:jc w:val="center"/>
        <w:rPr>
          <w:b/>
          <w:sz w:val="20"/>
          <w:szCs w:val="20"/>
        </w:rPr>
      </w:pPr>
      <w:r>
        <w:rPr>
          <w:b/>
          <w:sz w:val="20"/>
          <w:szCs w:val="20"/>
        </w:rPr>
        <w:t xml:space="preserve">ДОГОВОР </w:t>
      </w:r>
      <w:r>
        <w:rPr>
          <w:b/>
          <w:bCs/>
          <w:sz w:val="20"/>
          <w:szCs w:val="20"/>
        </w:rPr>
        <w:t xml:space="preserve">МЕЖБАНКОВСКОГО </w:t>
      </w:r>
      <w:r w:rsidRPr="00B325A4">
        <w:rPr>
          <w:b/>
          <w:bCs/>
          <w:sz w:val="20"/>
          <w:szCs w:val="20"/>
        </w:rPr>
        <w:t>КРЕДИТА</w:t>
      </w:r>
    </w:p>
    <w:p w:rsidR="004F56C9" w:rsidRDefault="004F56C9" w:rsidP="004F56C9">
      <w:pPr>
        <w:widowControl w:val="0"/>
        <w:spacing w:before="20" w:after="20"/>
        <w:jc w:val="center"/>
        <w:rPr>
          <w:b/>
          <w:sz w:val="20"/>
          <w:szCs w:val="20"/>
        </w:rPr>
      </w:pPr>
      <w:r>
        <w:rPr>
          <w:b/>
          <w:sz w:val="20"/>
          <w:szCs w:val="20"/>
        </w:rPr>
        <w:t>№ _________________ от «___» _____________ 20___ года</w:t>
      </w:r>
    </w:p>
    <w:p w:rsidR="004F56C9" w:rsidRDefault="004F56C9" w:rsidP="004F56C9">
      <w:pPr>
        <w:widowControl w:val="0"/>
        <w:spacing w:before="20" w:after="20"/>
        <w:rPr>
          <w:b/>
          <w:sz w:val="20"/>
          <w:szCs w:val="20"/>
        </w:rPr>
      </w:pPr>
    </w:p>
    <w:p w:rsidR="004F56C9" w:rsidRDefault="004F56C9" w:rsidP="004F56C9">
      <w:pPr>
        <w:widowControl w:val="0"/>
        <w:spacing w:before="60" w:after="20"/>
        <w:jc w:val="both"/>
        <w:rPr>
          <w:sz w:val="20"/>
          <w:szCs w:val="20"/>
        </w:rPr>
      </w:pPr>
      <w:r>
        <w:rPr>
          <w:sz w:val="20"/>
          <w:szCs w:val="20"/>
        </w:rPr>
        <w:t xml:space="preserve">Настоящий договор межбанковского кредита (далее - Договор) составлен в соответствии с Торговым </w:t>
      </w:r>
      <w:r w:rsidRPr="00AE6C8D">
        <w:rPr>
          <w:sz w:val="20"/>
          <w:szCs w:val="20"/>
        </w:rPr>
        <w:t xml:space="preserve">соглашением </w:t>
      </w:r>
      <w:r w:rsidRPr="008D6FDE">
        <w:rPr>
          <w:sz w:val="20"/>
          <w:szCs w:val="20"/>
        </w:rPr>
        <w:t>об общих условиях совершения сделок на денежном рынке</w:t>
      </w:r>
      <w:r w:rsidRPr="00AE6C8D">
        <w:rPr>
          <w:sz w:val="20"/>
          <w:szCs w:val="20"/>
        </w:rPr>
        <w:t>, утвержденным</w:t>
      </w:r>
      <w:r>
        <w:rPr>
          <w:sz w:val="20"/>
          <w:szCs w:val="20"/>
        </w:rPr>
        <w:t xml:space="preserve"> решением Совета директоров Ассоциации участников финансового рынка «Некоммерческое партнерство развития финансового рынка РТС», действующим на момент подписания Договора (далее – Торговое соглашение).</w:t>
      </w:r>
    </w:p>
    <w:p w:rsidR="004F56C9" w:rsidRDefault="004F56C9" w:rsidP="004F56C9">
      <w:pPr>
        <w:widowControl w:val="0"/>
        <w:spacing w:before="60" w:after="20"/>
        <w:jc w:val="both"/>
        <w:rPr>
          <w:sz w:val="20"/>
          <w:szCs w:val="20"/>
        </w:rPr>
      </w:pPr>
      <w:r>
        <w:rPr>
          <w:sz w:val="20"/>
          <w:szCs w:val="20"/>
        </w:rPr>
        <w:t>Стороны согласились ко всем отношениям, вытекающим из Договора, применять условия и принципы Торгового соглашения. Печатная форма Договора определяется Приложением №6 к Торговому соглашению. Значения полей Договора в форме электронного документа определяются в соответствии с Приложением №7 к Торговому соглашению.</w:t>
      </w:r>
    </w:p>
    <w:p w:rsidR="004F56C9" w:rsidRDefault="004F56C9" w:rsidP="004F56C9">
      <w:pPr>
        <w:widowControl w:val="0"/>
        <w:spacing w:before="60" w:after="20"/>
        <w:jc w:val="both"/>
        <w:rPr>
          <w:sz w:val="20"/>
          <w:szCs w:val="20"/>
        </w:rPr>
      </w:pPr>
      <w:r>
        <w:rPr>
          <w:sz w:val="20"/>
          <w:szCs w:val="20"/>
        </w:rPr>
        <w:t xml:space="preserve">Все споры и разногласия, возникающие из Договора или в связи с ним, разрешаются путем переговоров. В </w:t>
      </w:r>
      <w:proofErr w:type="gramStart"/>
      <w:r>
        <w:rPr>
          <w:sz w:val="20"/>
          <w:szCs w:val="20"/>
        </w:rPr>
        <w:t>случае</w:t>
      </w:r>
      <w:proofErr w:type="gramEnd"/>
      <w:r>
        <w:rPr>
          <w:sz w:val="20"/>
          <w:szCs w:val="20"/>
        </w:rPr>
        <w:t xml:space="preserve"> невозможности разрешения разногласий путем переговоров, они подлежат разрешению в порядке, предусмотренном в Торговом соглашении, в соответствии с законодательством Российской Федерации.</w:t>
      </w:r>
    </w:p>
    <w:p w:rsidR="004F56C9" w:rsidRDefault="004F56C9" w:rsidP="004F56C9">
      <w:pPr>
        <w:widowControl w:val="0"/>
        <w:spacing w:before="60" w:after="20"/>
        <w:jc w:val="both"/>
        <w:rPr>
          <w:sz w:val="20"/>
          <w:szCs w:val="20"/>
        </w:rPr>
      </w:pPr>
      <w:r>
        <w:rPr>
          <w:sz w:val="20"/>
          <w:szCs w:val="20"/>
        </w:rPr>
        <w:t>Все термины, используемые в Договоре, имеют значение, указанное в Торговом соглашении.</w:t>
      </w:r>
    </w:p>
    <w:p w:rsidR="004F56C9" w:rsidRDefault="004F56C9" w:rsidP="004F56C9">
      <w:pPr>
        <w:widowControl w:val="0"/>
        <w:spacing w:before="60" w:after="20"/>
        <w:jc w:val="both"/>
        <w:rPr>
          <w:sz w:val="20"/>
          <w:szCs w:val="20"/>
        </w:rPr>
      </w:pPr>
      <w:r>
        <w:rPr>
          <w:b/>
          <w:sz w:val="20"/>
          <w:szCs w:val="20"/>
          <w:u w:val="single"/>
        </w:rPr>
        <w:t>1. Предмет Договора:</w:t>
      </w:r>
      <w:r>
        <w:rPr>
          <w:sz w:val="20"/>
          <w:szCs w:val="20"/>
        </w:rPr>
        <w:t xml:space="preserve"> </w:t>
      </w:r>
      <w:r w:rsidRPr="00B325A4">
        <w:rPr>
          <w:iCs/>
          <w:sz w:val="20"/>
          <w:szCs w:val="20"/>
        </w:rPr>
        <w:t>Кредитор обязуется предоставить Заемщику межбанковский кредит на срок, в сумме, в валюте и с начислением ставки процентов, установленных настоящим Договором</w:t>
      </w:r>
      <w:r w:rsidRPr="00B325A4">
        <w:rPr>
          <w:sz w:val="20"/>
          <w:szCs w:val="20"/>
        </w:rPr>
        <w:t>.</w:t>
      </w:r>
      <w:r>
        <w:rPr>
          <w:sz w:val="20"/>
          <w:szCs w:val="20"/>
        </w:rPr>
        <w:t xml:space="preserve"> Заемщик обязуется </w:t>
      </w:r>
      <w:r w:rsidRPr="008D6FDE">
        <w:rPr>
          <w:sz w:val="20"/>
          <w:szCs w:val="20"/>
        </w:rPr>
        <w:t>возвра</w:t>
      </w:r>
      <w:r>
        <w:rPr>
          <w:sz w:val="20"/>
          <w:szCs w:val="20"/>
        </w:rPr>
        <w:t>т</w:t>
      </w:r>
      <w:r w:rsidRPr="008D6FDE">
        <w:rPr>
          <w:sz w:val="20"/>
          <w:szCs w:val="20"/>
        </w:rPr>
        <w:t>и</w:t>
      </w:r>
      <w:r>
        <w:rPr>
          <w:sz w:val="20"/>
          <w:szCs w:val="20"/>
        </w:rPr>
        <w:t>ть</w:t>
      </w:r>
      <w:r w:rsidRPr="008D6FDE">
        <w:rPr>
          <w:sz w:val="20"/>
          <w:szCs w:val="20"/>
        </w:rPr>
        <w:t xml:space="preserve"> полученны</w:t>
      </w:r>
      <w:r>
        <w:rPr>
          <w:sz w:val="20"/>
          <w:szCs w:val="20"/>
        </w:rPr>
        <w:t>е</w:t>
      </w:r>
      <w:r w:rsidRPr="008D6FDE">
        <w:rPr>
          <w:sz w:val="20"/>
          <w:szCs w:val="20"/>
        </w:rPr>
        <w:t xml:space="preserve"> </w:t>
      </w:r>
      <w:r>
        <w:rPr>
          <w:sz w:val="20"/>
          <w:szCs w:val="20"/>
        </w:rPr>
        <w:t xml:space="preserve">от Кредитора </w:t>
      </w:r>
      <w:r w:rsidRPr="008D6FDE">
        <w:rPr>
          <w:sz w:val="20"/>
          <w:szCs w:val="20"/>
        </w:rPr>
        <w:t>средств</w:t>
      </w:r>
      <w:r>
        <w:rPr>
          <w:sz w:val="20"/>
          <w:szCs w:val="20"/>
        </w:rPr>
        <w:t>а и</w:t>
      </w:r>
      <w:r w:rsidRPr="008D6FDE">
        <w:rPr>
          <w:sz w:val="20"/>
          <w:szCs w:val="20"/>
        </w:rPr>
        <w:t xml:space="preserve"> оплат</w:t>
      </w:r>
      <w:r>
        <w:rPr>
          <w:sz w:val="20"/>
          <w:szCs w:val="20"/>
        </w:rPr>
        <w:t>ить</w:t>
      </w:r>
      <w:r w:rsidRPr="008D6FDE">
        <w:rPr>
          <w:sz w:val="20"/>
          <w:szCs w:val="20"/>
        </w:rPr>
        <w:t xml:space="preserve"> предоставленн</w:t>
      </w:r>
      <w:r>
        <w:rPr>
          <w:sz w:val="20"/>
          <w:szCs w:val="20"/>
        </w:rPr>
        <w:t>ый</w:t>
      </w:r>
      <w:r w:rsidRPr="008D6FDE">
        <w:rPr>
          <w:sz w:val="20"/>
          <w:szCs w:val="20"/>
        </w:rPr>
        <w:t xml:space="preserve"> </w:t>
      </w:r>
      <w:r>
        <w:rPr>
          <w:sz w:val="20"/>
          <w:szCs w:val="20"/>
        </w:rPr>
        <w:t xml:space="preserve">межбанковский </w:t>
      </w:r>
      <w:r w:rsidRPr="008D6FDE">
        <w:rPr>
          <w:sz w:val="20"/>
          <w:szCs w:val="20"/>
        </w:rPr>
        <w:t>кредит</w:t>
      </w:r>
      <w:r>
        <w:rPr>
          <w:sz w:val="20"/>
          <w:szCs w:val="20"/>
        </w:rPr>
        <w:t xml:space="preserve"> в срок и в соответствии с условиями, установленными настоящим Договором.</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2"/>
        <w:gridCol w:w="372"/>
        <w:gridCol w:w="197"/>
        <w:gridCol w:w="803"/>
        <w:gridCol w:w="701"/>
        <w:gridCol w:w="268"/>
        <w:gridCol w:w="866"/>
        <w:gridCol w:w="605"/>
        <w:gridCol w:w="1345"/>
      </w:tblGrid>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2. Сведения о Кредиторе по Договору</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Наименование Кредитора: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Идентификатор (код) Участника в Электронной системе:</w:t>
            </w:r>
          </w:p>
        </w:tc>
        <w:tc>
          <w:tcPr>
            <w:tcW w:w="3205" w:type="dxa"/>
            <w:gridSpan w:val="5"/>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nil"/>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Код страны регистрации Кредитора:</w:t>
            </w:r>
          </w:p>
        </w:tc>
        <w:tc>
          <w:tcPr>
            <w:tcW w:w="3205" w:type="dxa"/>
            <w:gridSpan w:val="5"/>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left w:val="nil"/>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3. Сведения о Заемщике по Договору</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Наименование Заемщика: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Идентификатор (код) Участника в Электронной системе:</w:t>
            </w:r>
          </w:p>
        </w:tc>
        <w:tc>
          <w:tcPr>
            <w:tcW w:w="3205" w:type="dxa"/>
            <w:gridSpan w:val="5"/>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nil"/>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Код страны регистрации Заемщика:</w:t>
            </w:r>
          </w:p>
        </w:tc>
        <w:tc>
          <w:tcPr>
            <w:tcW w:w="3205" w:type="dxa"/>
            <w:gridSpan w:val="5"/>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left w:val="nil"/>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4. Сведения о предмете Договора</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Дата предоставления / возврата кредита:</w:t>
            </w:r>
          </w:p>
        </w:tc>
        <w:tc>
          <w:tcPr>
            <w:tcW w:w="1504" w:type="dxa"/>
            <w:gridSpan w:val="2"/>
            <w:vAlign w:val="bottom"/>
            <w:hideMark/>
          </w:tcPr>
          <w:p w:rsidR="004F56C9" w:rsidRPr="004F56C9" w:rsidRDefault="004F56C9" w:rsidP="004600F0">
            <w:pPr>
              <w:widowControl w:val="0"/>
              <w:spacing w:before="20" w:after="20"/>
              <w:ind w:left="-103" w:right="-108"/>
              <w:rPr>
                <w:rFonts w:ascii="Times New Roman" w:hAnsi="Times New Roman" w:cs="Times New Roman"/>
                <w:sz w:val="20"/>
                <w:szCs w:val="20"/>
              </w:rPr>
            </w:pPr>
            <w:r w:rsidRPr="004F56C9">
              <w:rPr>
                <w:rFonts w:ascii="Times New Roman" w:hAnsi="Times New Roman" w:cs="Times New Roman"/>
                <w:sz w:val="20"/>
                <w:szCs w:val="20"/>
              </w:rPr>
              <w:t>Дата предоставления:</w:t>
            </w:r>
          </w:p>
        </w:tc>
        <w:tc>
          <w:tcPr>
            <w:tcW w:w="1701" w:type="dxa"/>
            <w:gridSpan w:val="3"/>
            <w:tcBorders>
              <w:top w:val="nil"/>
              <w:left w:val="nil"/>
              <w:bottom w:val="dotted" w:sz="4" w:space="0" w:color="auto"/>
            </w:tcBorders>
            <w:vAlign w:val="bottom"/>
          </w:tcPr>
          <w:p w:rsidR="004F56C9" w:rsidRPr="004F56C9" w:rsidRDefault="004F56C9" w:rsidP="004600F0">
            <w:pPr>
              <w:widowControl w:val="0"/>
              <w:spacing w:before="20" w:after="20"/>
              <w:ind w:left="-103" w:right="-108"/>
              <w:rPr>
                <w:rFonts w:ascii="Times New Roman" w:hAnsi="Times New Roman" w:cs="Times New Roman"/>
                <w:sz w:val="20"/>
                <w:szCs w:val="20"/>
              </w:rPr>
            </w:pPr>
          </w:p>
        </w:tc>
        <w:tc>
          <w:tcPr>
            <w:tcW w:w="1134" w:type="dxa"/>
            <w:gridSpan w:val="2"/>
            <w:vAlign w:val="bottom"/>
            <w:hideMark/>
          </w:tcPr>
          <w:p w:rsidR="004F56C9" w:rsidRPr="004F56C9" w:rsidRDefault="004F56C9" w:rsidP="004600F0">
            <w:pPr>
              <w:widowControl w:val="0"/>
              <w:spacing w:before="20" w:after="20"/>
              <w:ind w:left="-103" w:right="-108"/>
              <w:rPr>
                <w:rFonts w:ascii="Times New Roman" w:hAnsi="Times New Roman" w:cs="Times New Roman"/>
                <w:sz w:val="20"/>
                <w:szCs w:val="20"/>
              </w:rPr>
            </w:pPr>
            <w:r w:rsidRPr="004F56C9">
              <w:rPr>
                <w:rFonts w:ascii="Times New Roman" w:hAnsi="Times New Roman" w:cs="Times New Roman"/>
                <w:sz w:val="20"/>
                <w:szCs w:val="20"/>
              </w:rPr>
              <w:t>Дата возврата:</w:t>
            </w:r>
          </w:p>
        </w:tc>
        <w:tc>
          <w:tcPr>
            <w:tcW w:w="1950" w:type="dxa"/>
            <w:gridSpan w:val="2"/>
            <w:tcBorders>
              <w:top w:val="nil"/>
              <w:left w:val="nil"/>
              <w:bottom w:val="dotted" w:sz="4" w:space="0" w:color="auto"/>
              <w:right w:val="nil"/>
            </w:tcBorders>
            <w:vAlign w:val="bottom"/>
          </w:tcPr>
          <w:p w:rsidR="004F56C9" w:rsidRPr="004F56C9" w:rsidRDefault="004F56C9" w:rsidP="004600F0">
            <w:pPr>
              <w:widowControl w:val="0"/>
              <w:spacing w:before="20" w:after="20"/>
              <w:ind w:left="-103" w:right="-108"/>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Срок и процентная ставка по предоставляемому кредиту:</w:t>
            </w:r>
          </w:p>
        </w:tc>
        <w:tc>
          <w:tcPr>
            <w:tcW w:w="1504" w:type="dxa"/>
            <w:gridSpan w:val="2"/>
            <w:tcBorders>
              <w:left w:val="nil"/>
            </w:tcBorders>
            <w:vAlign w:val="bottom"/>
          </w:tcPr>
          <w:p w:rsidR="004F56C9" w:rsidRPr="004F56C9" w:rsidRDefault="004F56C9" w:rsidP="004600F0">
            <w:pPr>
              <w:widowControl w:val="0"/>
              <w:spacing w:before="20" w:after="20"/>
              <w:ind w:left="-108" w:right="-108"/>
              <w:rPr>
                <w:rFonts w:ascii="Times New Roman" w:hAnsi="Times New Roman" w:cs="Times New Roman"/>
                <w:sz w:val="20"/>
                <w:szCs w:val="20"/>
              </w:rPr>
            </w:pPr>
            <w:r w:rsidRPr="004F56C9">
              <w:rPr>
                <w:rFonts w:ascii="Times New Roman" w:hAnsi="Times New Roman" w:cs="Times New Roman"/>
                <w:sz w:val="20"/>
                <w:szCs w:val="20"/>
              </w:rPr>
              <w:t>Срок (дней):</w:t>
            </w:r>
          </w:p>
        </w:tc>
        <w:tc>
          <w:tcPr>
            <w:tcW w:w="1701" w:type="dxa"/>
            <w:gridSpan w:val="3"/>
            <w:tcBorders>
              <w:top w:val="dotted" w:sz="4" w:space="0" w:color="auto"/>
              <w:left w:val="nil"/>
              <w:bottom w:val="dotted" w:sz="4" w:space="0" w:color="auto"/>
            </w:tcBorders>
            <w:vAlign w:val="bottom"/>
          </w:tcPr>
          <w:p w:rsidR="004F56C9" w:rsidRPr="004F56C9" w:rsidRDefault="004F56C9" w:rsidP="004600F0">
            <w:pPr>
              <w:widowControl w:val="0"/>
              <w:spacing w:before="20" w:after="20"/>
              <w:ind w:left="-108" w:right="-108"/>
              <w:rPr>
                <w:rFonts w:ascii="Times New Roman" w:hAnsi="Times New Roman" w:cs="Times New Roman"/>
                <w:sz w:val="20"/>
                <w:szCs w:val="20"/>
              </w:rPr>
            </w:pPr>
          </w:p>
        </w:tc>
        <w:tc>
          <w:tcPr>
            <w:tcW w:w="1134" w:type="dxa"/>
            <w:gridSpan w:val="2"/>
            <w:vAlign w:val="bottom"/>
          </w:tcPr>
          <w:p w:rsidR="004F56C9" w:rsidRPr="004F56C9" w:rsidRDefault="004F56C9" w:rsidP="004600F0">
            <w:pPr>
              <w:widowControl w:val="0"/>
              <w:spacing w:before="20" w:after="20"/>
              <w:ind w:left="-108" w:right="-108"/>
              <w:rPr>
                <w:rFonts w:ascii="Times New Roman" w:hAnsi="Times New Roman" w:cs="Times New Roman"/>
                <w:sz w:val="20"/>
                <w:szCs w:val="20"/>
              </w:rPr>
            </w:pPr>
            <w:r w:rsidRPr="004F56C9">
              <w:rPr>
                <w:rFonts w:ascii="Times New Roman" w:hAnsi="Times New Roman" w:cs="Times New Roman"/>
                <w:sz w:val="20"/>
                <w:szCs w:val="20"/>
              </w:rPr>
              <w:t>Ставка (</w:t>
            </w:r>
            <w:proofErr w:type="gramStart"/>
            <w:r w:rsidRPr="004F56C9">
              <w:rPr>
                <w:rFonts w:ascii="Times New Roman" w:hAnsi="Times New Roman" w:cs="Times New Roman"/>
                <w:sz w:val="20"/>
                <w:szCs w:val="20"/>
              </w:rPr>
              <w:t>годовых</w:t>
            </w:r>
            <w:proofErr w:type="gramEnd"/>
            <w:r w:rsidRPr="004F56C9">
              <w:rPr>
                <w:rFonts w:ascii="Times New Roman" w:hAnsi="Times New Roman" w:cs="Times New Roman"/>
                <w:sz w:val="20"/>
                <w:szCs w:val="20"/>
              </w:rPr>
              <w:t>):</w:t>
            </w:r>
          </w:p>
        </w:tc>
        <w:tc>
          <w:tcPr>
            <w:tcW w:w="1950" w:type="dxa"/>
            <w:gridSpan w:val="2"/>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ind w:left="-108" w:right="-108"/>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Коэффициент для расчета дней в процентном периоде:</w:t>
            </w:r>
          </w:p>
        </w:tc>
        <w:tc>
          <w:tcPr>
            <w:tcW w:w="1504" w:type="dxa"/>
            <w:gridSpan w:val="2"/>
            <w:tcBorders>
              <w:left w:val="nil"/>
              <w:bottom w:val="dotted" w:sz="4" w:space="0" w:color="auto"/>
            </w:tcBorders>
            <w:vAlign w:val="bottom"/>
            <w:hideMark/>
          </w:tcPr>
          <w:p w:rsidR="004F56C9" w:rsidRPr="004F56C9" w:rsidRDefault="004F56C9" w:rsidP="004600F0">
            <w:pPr>
              <w:widowControl w:val="0"/>
              <w:spacing w:before="20" w:after="20"/>
              <w:rPr>
                <w:rFonts w:ascii="Times New Roman" w:hAnsi="Times New Roman" w:cs="Times New Roman"/>
                <w:sz w:val="20"/>
                <w:szCs w:val="20"/>
              </w:rPr>
            </w:pPr>
          </w:p>
        </w:tc>
        <w:tc>
          <w:tcPr>
            <w:tcW w:w="1701" w:type="dxa"/>
            <w:gridSpan w:val="3"/>
            <w:tcBorders>
              <w:top w:val="dotted" w:sz="4" w:space="0" w:color="auto"/>
              <w:bottom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134" w:type="dxa"/>
            <w:gridSpan w:val="2"/>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950" w:type="dxa"/>
            <w:gridSpan w:val="2"/>
            <w:tcBorders>
              <w:top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highlight w:val="yellow"/>
              </w:rPr>
            </w:pPr>
            <w:r w:rsidRPr="004F56C9">
              <w:rPr>
                <w:rFonts w:ascii="Times New Roman" w:hAnsi="Times New Roman" w:cs="Times New Roman"/>
                <w:sz w:val="20"/>
                <w:szCs w:val="20"/>
              </w:rPr>
              <w:t>Сумма  и валюта предоставляемого кредита:</w:t>
            </w:r>
          </w:p>
        </w:tc>
        <w:tc>
          <w:tcPr>
            <w:tcW w:w="1504" w:type="dxa"/>
            <w:gridSpan w:val="2"/>
            <w:tcBorders>
              <w:top w:val="dotted" w:sz="4" w:space="0" w:color="auto"/>
            </w:tcBorders>
            <w:vAlign w:val="bottom"/>
            <w:hideMark/>
          </w:tcPr>
          <w:p w:rsidR="004F56C9" w:rsidRPr="004F56C9" w:rsidRDefault="004F56C9" w:rsidP="004600F0">
            <w:pPr>
              <w:widowControl w:val="0"/>
              <w:spacing w:before="20" w:after="20"/>
              <w:ind w:left="-103" w:right="-108"/>
              <w:rPr>
                <w:rFonts w:ascii="Times New Roman" w:hAnsi="Times New Roman" w:cs="Times New Roman"/>
                <w:sz w:val="20"/>
                <w:szCs w:val="20"/>
              </w:rPr>
            </w:pPr>
            <w:r w:rsidRPr="004F56C9">
              <w:rPr>
                <w:rFonts w:ascii="Times New Roman" w:hAnsi="Times New Roman" w:cs="Times New Roman"/>
                <w:sz w:val="20"/>
                <w:szCs w:val="20"/>
              </w:rPr>
              <w:t>Сумма:</w:t>
            </w:r>
          </w:p>
        </w:tc>
        <w:tc>
          <w:tcPr>
            <w:tcW w:w="1701" w:type="dxa"/>
            <w:gridSpan w:val="3"/>
            <w:tcBorders>
              <w:top w:val="dotted" w:sz="4" w:space="0" w:color="auto"/>
              <w:bottom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134" w:type="dxa"/>
            <w:gridSpan w:val="2"/>
            <w:vAlign w:val="bottom"/>
            <w:hideMark/>
          </w:tcPr>
          <w:p w:rsidR="004F56C9" w:rsidRPr="004F56C9" w:rsidRDefault="004F56C9" w:rsidP="004600F0">
            <w:pPr>
              <w:widowControl w:val="0"/>
              <w:spacing w:before="20" w:after="20"/>
              <w:ind w:left="-91" w:right="-93"/>
              <w:rPr>
                <w:rFonts w:ascii="Times New Roman" w:hAnsi="Times New Roman" w:cs="Times New Roman"/>
                <w:sz w:val="20"/>
                <w:szCs w:val="20"/>
              </w:rPr>
            </w:pPr>
            <w:r w:rsidRPr="004F56C9">
              <w:rPr>
                <w:rFonts w:ascii="Times New Roman" w:hAnsi="Times New Roman" w:cs="Times New Roman"/>
                <w:sz w:val="20"/>
                <w:szCs w:val="20"/>
              </w:rPr>
              <w:t>Валюта:</w:t>
            </w:r>
          </w:p>
        </w:tc>
        <w:tc>
          <w:tcPr>
            <w:tcW w:w="1950" w:type="dxa"/>
            <w:gridSpan w:val="2"/>
            <w:tcBorders>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rPr>
          <w:trHeight w:val="270"/>
        </w:trPr>
        <w:tc>
          <w:tcPr>
            <w:tcW w:w="3510" w:type="dxa"/>
            <w:vAlign w:val="bottom"/>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Тип начисления процентов по кредиту:</w:t>
            </w:r>
          </w:p>
        </w:tc>
        <w:tc>
          <w:tcPr>
            <w:tcW w:w="1504" w:type="dxa"/>
            <w:gridSpan w:val="2"/>
            <w:tcBorders>
              <w:bottom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701" w:type="dxa"/>
            <w:gridSpan w:val="3"/>
            <w:tcBorders>
              <w:bottom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134" w:type="dxa"/>
            <w:gridSpan w:val="2"/>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950" w:type="dxa"/>
            <w:gridSpan w:val="2"/>
            <w:tcBorders>
              <w:top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rPr>
          <w:trHeight w:val="495"/>
        </w:trPr>
        <w:tc>
          <w:tcPr>
            <w:tcW w:w="3510" w:type="dxa"/>
            <w:vAlign w:val="bottom"/>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Сумма процентов за полный срок кредита:</w:t>
            </w:r>
          </w:p>
        </w:tc>
        <w:tc>
          <w:tcPr>
            <w:tcW w:w="1504" w:type="dxa"/>
            <w:gridSpan w:val="2"/>
            <w:tcBorders>
              <w:top w:val="dotted" w:sz="4" w:space="0" w:color="auto"/>
            </w:tcBorders>
            <w:vAlign w:val="bottom"/>
          </w:tcPr>
          <w:p w:rsidR="004F56C9" w:rsidRPr="004F56C9" w:rsidRDefault="004F56C9" w:rsidP="004600F0">
            <w:pPr>
              <w:widowControl w:val="0"/>
              <w:spacing w:before="20" w:after="20"/>
              <w:ind w:left="-103" w:right="-108"/>
              <w:rPr>
                <w:rFonts w:ascii="Times New Roman" w:hAnsi="Times New Roman" w:cs="Times New Roman"/>
                <w:sz w:val="20"/>
                <w:szCs w:val="20"/>
              </w:rPr>
            </w:pPr>
            <w:r w:rsidRPr="004F56C9">
              <w:rPr>
                <w:rFonts w:ascii="Times New Roman" w:hAnsi="Times New Roman" w:cs="Times New Roman"/>
                <w:sz w:val="20"/>
                <w:szCs w:val="20"/>
              </w:rPr>
              <w:t>Сумма:</w:t>
            </w:r>
          </w:p>
        </w:tc>
        <w:tc>
          <w:tcPr>
            <w:tcW w:w="1701" w:type="dxa"/>
            <w:gridSpan w:val="3"/>
            <w:tcBorders>
              <w:top w:val="dotted" w:sz="4" w:space="0" w:color="auto"/>
              <w:bottom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1134" w:type="dxa"/>
            <w:gridSpan w:val="2"/>
            <w:vAlign w:val="bottom"/>
          </w:tcPr>
          <w:p w:rsidR="004F56C9" w:rsidRPr="004F56C9" w:rsidRDefault="004F56C9" w:rsidP="004600F0">
            <w:pPr>
              <w:widowControl w:val="0"/>
              <w:spacing w:before="20" w:after="20"/>
              <w:ind w:left="-91" w:right="-93"/>
              <w:rPr>
                <w:rFonts w:ascii="Times New Roman" w:hAnsi="Times New Roman" w:cs="Times New Roman"/>
                <w:sz w:val="20"/>
                <w:szCs w:val="20"/>
              </w:rPr>
            </w:pPr>
            <w:r w:rsidRPr="004F56C9">
              <w:rPr>
                <w:rFonts w:ascii="Times New Roman" w:hAnsi="Times New Roman" w:cs="Times New Roman"/>
                <w:sz w:val="20"/>
                <w:szCs w:val="20"/>
              </w:rPr>
              <w:t>Валюта:</w:t>
            </w:r>
          </w:p>
        </w:tc>
        <w:tc>
          <w:tcPr>
            <w:tcW w:w="1950" w:type="dxa"/>
            <w:gridSpan w:val="2"/>
            <w:tcBorders>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rPr>
          <w:trHeight w:val="461"/>
        </w:trPr>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lastRenderedPageBreak/>
              <w:t>5. Порядок исполнения обязательств по Договору</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Условие движения денежных средств:</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Номер связанного Договора: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Периодичность платежей:</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6. Платежные реквизиты Кредитора</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Наименование Кредитора: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006B9C">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 xml:space="preserve">Код </w:t>
            </w:r>
            <w:r w:rsidR="00006B9C">
              <w:rPr>
                <w:rFonts w:ascii="Times New Roman" w:hAnsi="Times New Roman" w:cs="Times New Roman"/>
                <w:sz w:val="20"/>
                <w:szCs w:val="20"/>
              </w:rPr>
              <w:t>Кредитора</w:t>
            </w:r>
            <w:r w:rsidRPr="004F56C9">
              <w:rPr>
                <w:rFonts w:ascii="Times New Roman" w:hAnsi="Times New Roman" w:cs="Times New Roman"/>
                <w:sz w:val="20"/>
                <w:szCs w:val="20"/>
              </w:rPr>
              <w:t>:</w:t>
            </w:r>
          </w:p>
        </w:tc>
        <w:tc>
          <w:tcPr>
            <w:tcW w:w="1132" w:type="dxa"/>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Тип:</w:t>
            </w:r>
          </w:p>
        </w:tc>
        <w:tc>
          <w:tcPr>
            <w:tcW w:w="1372" w:type="dxa"/>
            <w:gridSpan w:val="3"/>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969" w:type="dxa"/>
            <w:gridSpan w:val="2"/>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Значение:</w:t>
            </w:r>
          </w:p>
        </w:tc>
        <w:tc>
          <w:tcPr>
            <w:tcW w:w="2816" w:type="dxa"/>
            <w:gridSpan w:val="3"/>
            <w:tcBorders>
              <w:top w:val="nil"/>
              <w:left w:val="nil"/>
              <w:bottom w:val="dotted" w:sz="4" w:space="0" w:color="auto"/>
              <w:right w:val="nil"/>
            </w:tcBorders>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Наименование банка: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Код банка:</w:t>
            </w:r>
          </w:p>
        </w:tc>
        <w:tc>
          <w:tcPr>
            <w:tcW w:w="1132" w:type="dxa"/>
            <w:tcBorders>
              <w:top w:val="dotted" w:sz="4" w:space="0" w:color="auto"/>
              <w:left w:val="nil"/>
              <w:bottom w:val="nil"/>
              <w:right w:val="nil"/>
            </w:tcBorders>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Тип:</w:t>
            </w:r>
          </w:p>
        </w:tc>
        <w:tc>
          <w:tcPr>
            <w:tcW w:w="1372" w:type="dxa"/>
            <w:gridSpan w:val="3"/>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969" w:type="dxa"/>
            <w:gridSpan w:val="2"/>
            <w:tcBorders>
              <w:top w:val="dotted" w:sz="4" w:space="0" w:color="auto"/>
              <w:left w:val="nil"/>
              <w:bottom w:val="nil"/>
              <w:right w:val="nil"/>
            </w:tcBorders>
            <w:hideMark/>
          </w:tcPr>
          <w:p w:rsidR="004F56C9" w:rsidRPr="004F56C9" w:rsidRDefault="004F56C9" w:rsidP="004600F0">
            <w:pPr>
              <w:widowControl w:val="0"/>
              <w:spacing w:before="20" w:after="20"/>
              <w:ind w:left="-91"/>
              <w:rPr>
                <w:rFonts w:ascii="Times New Roman" w:hAnsi="Times New Roman" w:cs="Times New Roman"/>
                <w:sz w:val="20"/>
                <w:szCs w:val="20"/>
              </w:rPr>
            </w:pPr>
            <w:r w:rsidRPr="004F56C9">
              <w:rPr>
                <w:rFonts w:ascii="Times New Roman" w:hAnsi="Times New Roman" w:cs="Times New Roman"/>
                <w:sz w:val="20"/>
                <w:szCs w:val="20"/>
              </w:rPr>
              <w:t>Значение:</w:t>
            </w:r>
          </w:p>
        </w:tc>
        <w:tc>
          <w:tcPr>
            <w:tcW w:w="2816" w:type="dxa"/>
            <w:gridSpan w:val="3"/>
            <w:tcBorders>
              <w:top w:val="dotted" w:sz="4" w:space="0" w:color="auto"/>
              <w:left w:val="nil"/>
              <w:bottom w:val="dotted" w:sz="4" w:space="0" w:color="auto"/>
              <w:right w:val="nil"/>
            </w:tcBorders>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Номер счета Кредитора: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Корреспондентский счет банка: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Основание оплаты:</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7. Платежные реквизиты Заемщика</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Наименование Заемщика: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006B9C">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 xml:space="preserve">Код </w:t>
            </w:r>
            <w:r w:rsidR="00006B9C">
              <w:rPr>
                <w:rFonts w:ascii="Times New Roman" w:hAnsi="Times New Roman" w:cs="Times New Roman"/>
                <w:sz w:val="20"/>
                <w:szCs w:val="20"/>
              </w:rPr>
              <w:t>Заемщика</w:t>
            </w:r>
            <w:r w:rsidRPr="004F56C9">
              <w:rPr>
                <w:rFonts w:ascii="Times New Roman" w:hAnsi="Times New Roman" w:cs="Times New Roman"/>
                <w:sz w:val="20"/>
                <w:szCs w:val="20"/>
              </w:rPr>
              <w:t>:</w:t>
            </w:r>
          </w:p>
        </w:tc>
        <w:tc>
          <w:tcPr>
            <w:tcW w:w="1132" w:type="dxa"/>
            <w:vAlign w:val="bottom"/>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Тип:</w:t>
            </w:r>
          </w:p>
        </w:tc>
        <w:tc>
          <w:tcPr>
            <w:tcW w:w="1372" w:type="dxa"/>
            <w:gridSpan w:val="3"/>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969" w:type="dxa"/>
            <w:gridSpan w:val="2"/>
            <w:vAlign w:val="bottom"/>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Значение:</w:t>
            </w:r>
          </w:p>
        </w:tc>
        <w:tc>
          <w:tcPr>
            <w:tcW w:w="2816" w:type="dxa"/>
            <w:gridSpan w:val="3"/>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Наименование банка: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Код банка:</w:t>
            </w:r>
          </w:p>
        </w:tc>
        <w:tc>
          <w:tcPr>
            <w:tcW w:w="1132" w:type="dxa"/>
            <w:tcBorders>
              <w:top w:val="dotted" w:sz="4" w:space="0" w:color="auto"/>
              <w:left w:val="nil"/>
              <w:bottom w:val="nil"/>
              <w:right w:val="nil"/>
            </w:tcBorders>
            <w:vAlign w:val="bottom"/>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Тип:</w:t>
            </w:r>
          </w:p>
        </w:tc>
        <w:tc>
          <w:tcPr>
            <w:tcW w:w="1372" w:type="dxa"/>
            <w:gridSpan w:val="3"/>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969" w:type="dxa"/>
            <w:gridSpan w:val="2"/>
            <w:tcBorders>
              <w:top w:val="dotted" w:sz="4" w:space="0" w:color="auto"/>
              <w:left w:val="nil"/>
              <w:bottom w:val="nil"/>
              <w:right w:val="nil"/>
            </w:tcBorders>
            <w:vAlign w:val="bottom"/>
            <w:hideMark/>
          </w:tcPr>
          <w:p w:rsidR="004F56C9" w:rsidRPr="004F56C9" w:rsidRDefault="004F56C9" w:rsidP="004600F0">
            <w:pPr>
              <w:widowControl w:val="0"/>
              <w:spacing w:before="20" w:after="20"/>
              <w:ind w:left="-108"/>
              <w:rPr>
                <w:rFonts w:ascii="Times New Roman" w:hAnsi="Times New Roman" w:cs="Times New Roman"/>
                <w:sz w:val="20"/>
                <w:szCs w:val="20"/>
              </w:rPr>
            </w:pPr>
            <w:r w:rsidRPr="004F56C9">
              <w:rPr>
                <w:rFonts w:ascii="Times New Roman" w:hAnsi="Times New Roman" w:cs="Times New Roman"/>
                <w:sz w:val="20"/>
                <w:szCs w:val="20"/>
              </w:rPr>
              <w:t>Значение:</w:t>
            </w:r>
          </w:p>
        </w:tc>
        <w:tc>
          <w:tcPr>
            <w:tcW w:w="2816" w:type="dxa"/>
            <w:gridSpan w:val="3"/>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Номер счета Заемщика: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Корреспондентский счет банка: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Основание оплаты:</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8. Прочие условия Договора</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Дополнительные условия:</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9799" w:type="dxa"/>
            <w:gridSpan w:val="10"/>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9. Адреса Сторон по Договору</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Адрес места нахождения Кредитора:</w:t>
            </w:r>
          </w:p>
        </w:tc>
        <w:tc>
          <w:tcPr>
            <w:tcW w:w="6289" w:type="dxa"/>
            <w:gridSpan w:val="9"/>
            <w:tcBorders>
              <w:top w:val="nil"/>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Почтовый адрес Кредитора: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Телефон Кредитора: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Адрес места нахождения Заемщика: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Почтовый адрес Заемщика: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Телефон Заемщика:</w:t>
            </w:r>
          </w:p>
        </w:tc>
        <w:tc>
          <w:tcPr>
            <w:tcW w:w="6289" w:type="dxa"/>
            <w:gridSpan w:val="9"/>
            <w:tcBorders>
              <w:top w:val="dotted" w:sz="4" w:space="0" w:color="auto"/>
              <w:left w:val="nil"/>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u w:val="single"/>
              </w:rPr>
            </w:pPr>
            <w:r w:rsidRPr="004F56C9">
              <w:rPr>
                <w:rFonts w:ascii="Times New Roman" w:hAnsi="Times New Roman" w:cs="Times New Roman"/>
                <w:b/>
                <w:sz w:val="20"/>
                <w:szCs w:val="20"/>
                <w:u w:val="single"/>
              </w:rPr>
              <w:t>Подписи сторон:</w:t>
            </w:r>
          </w:p>
        </w:tc>
        <w:tc>
          <w:tcPr>
            <w:tcW w:w="3205" w:type="dxa"/>
            <w:gridSpan w:val="5"/>
            <w:tcBorders>
              <w:top w:val="nil"/>
              <w:left w:val="nil"/>
              <w:bottom w:val="nil"/>
              <w:right w:val="dotted" w:sz="4" w:space="0" w:color="auto"/>
            </w:tcBorders>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rPr>
            </w:pPr>
            <w:r w:rsidRPr="004F56C9">
              <w:rPr>
                <w:rFonts w:ascii="Times New Roman" w:hAnsi="Times New Roman" w:cs="Times New Roman"/>
                <w:b/>
                <w:sz w:val="20"/>
                <w:szCs w:val="20"/>
              </w:rPr>
              <w:t>от имени Кредитора</w:t>
            </w:r>
          </w:p>
        </w:tc>
        <w:tc>
          <w:tcPr>
            <w:tcW w:w="3084" w:type="dxa"/>
            <w:gridSpan w:val="4"/>
            <w:tcBorders>
              <w:top w:val="nil"/>
              <w:left w:val="dotted" w:sz="4" w:space="0" w:color="auto"/>
              <w:bottom w:val="nil"/>
              <w:right w:val="nil"/>
            </w:tcBorders>
            <w:vAlign w:val="center"/>
            <w:hideMark/>
          </w:tcPr>
          <w:p w:rsidR="004F56C9" w:rsidRPr="004F56C9" w:rsidRDefault="004F56C9" w:rsidP="004600F0">
            <w:pPr>
              <w:widowControl w:val="0"/>
              <w:spacing w:before="80" w:after="20"/>
              <w:jc w:val="center"/>
              <w:rPr>
                <w:rFonts w:ascii="Times New Roman" w:hAnsi="Times New Roman" w:cs="Times New Roman"/>
                <w:b/>
                <w:sz w:val="20"/>
                <w:szCs w:val="20"/>
              </w:rPr>
            </w:pPr>
            <w:r w:rsidRPr="004F56C9">
              <w:rPr>
                <w:rFonts w:ascii="Times New Roman" w:hAnsi="Times New Roman" w:cs="Times New Roman"/>
                <w:b/>
                <w:sz w:val="20"/>
                <w:szCs w:val="20"/>
              </w:rPr>
              <w:t>от имени Заемщика</w:t>
            </w: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Должность лица, подписывающего Договор:</w:t>
            </w:r>
          </w:p>
        </w:tc>
        <w:tc>
          <w:tcPr>
            <w:tcW w:w="3205" w:type="dxa"/>
            <w:gridSpan w:val="5"/>
            <w:tcBorders>
              <w:top w:val="nil"/>
              <w:left w:val="nil"/>
              <w:bottom w:val="dotted" w:sz="4" w:space="0" w:color="auto"/>
              <w:right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top w:val="nil"/>
              <w:left w:val="dotted" w:sz="4" w:space="0" w:color="auto"/>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Ф.И.О. лица, подписывающего Договор:</w:t>
            </w:r>
          </w:p>
        </w:tc>
        <w:tc>
          <w:tcPr>
            <w:tcW w:w="3205" w:type="dxa"/>
            <w:gridSpan w:val="5"/>
            <w:tcBorders>
              <w:top w:val="dotted" w:sz="4" w:space="0" w:color="auto"/>
              <w:left w:val="nil"/>
              <w:bottom w:val="dotted" w:sz="4" w:space="0" w:color="auto"/>
              <w:right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dotted" w:sz="4" w:space="0" w:color="auto"/>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vAlign w:val="bottom"/>
            <w:hideMark/>
          </w:tcPr>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Лицо, подписывающее Договор, действует на основании:</w:t>
            </w:r>
          </w:p>
        </w:tc>
        <w:tc>
          <w:tcPr>
            <w:tcW w:w="3205" w:type="dxa"/>
            <w:gridSpan w:val="5"/>
            <w:tcBorders>
              <w:top w:val="dotted" w:sz="4" w:space="0" w:color="auto"/>
              <w:left w:val="nil"/>
              <w:bottom w:val="dotted" w:sz="4" w:space="0" w:color="auto"/>
              <w:right w:val="dotted" w:sz="4" w:space="0" w:color="auto"/>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dotted" w:sz="4" w:space="0" w:color="auto"/>
              <w:bottom w:val="dotted" w:sz="4" w:space="0" w:color="auto"/>
              <w:right w:val="nil"/>
            </w:tcBorders>
            <w:vAlign w:val="bottom"/>
          </w:tcPr>
          <w:p w:rsidR="004F56C9" w:rsidRPr="004F56C9" w:rsidRDefault="004F56C9" w:rsidP="004600F0">
            <w:pPr>
              <w:widowControl w:val="0"/>
              <w:spacing w:before="20" w:after="20"/>
              <w:rPr>
                <w:rFonts w:ascii="Times New Roman" w:hAnsi="Times New Roman" w:cs="Times New Roman"/>
                <w:sz w:val="20"/>
                <w:szCs w:val="20"/>
              </w:rPr>
            </w:pPr>
          </w:p>
        </w:tc>
      </w:tr>
      <w:tr w:rsidR="004F56C9" w:rsidRPr="004F56C9" w:rsidTr="004600F0">
        <w:tc>
          <w:tcPr>
            <w:tcW w:w="3510" w:type="dxa"/>
          </w:tcPr>
          <w:p w:rsidR="004F56C9" w:rsidRPr="004F56C9" w:rsidRDefault="004F56C9" w:rsidP="004600F0">
            <w:pPr>
              <w:widowControl w:val="0"/>
              <w:spacing w:before="20" w:after="20"/>
              <w:rPr>
                <w:rFonts w:ascii="Times New Roman" w:hAnsi="Times New Roman" w:cs="Times New Roman"/>
                <w:sz w:val="20"/>
                <w:szCs w:val="20"/>
              </w:rPr>
            </w:pPr>
          </w:p>
          <w:p w:rsidR="004F56C9" w:rsidRPr="004F56C9" w:rsidRDefault="004F56C9" w:rsidP="004600F0">
            <w:pPr>
              <w:widowControl w:val="0"/>
              <w:spacing w:before="20" w:after="20"/>
              <w:rPr>
                <w:rFonts w:ascii="Times New Roman" w:hAnsi="Times New Roman" w:cs="Times New Roman"/>
                <w:sz w:val="20"/>
                <w:szCs w:val="20"/>
              </w:rPr>
            </w:pPr>
            <w:r w:rsidRPr="004F56C9">
              <w:rPr>
                <w:rFonts w:ascii="Times New Roman" w:hAnsi="Times New Roman" w:cs="Times New Roman"/>
                <w:sz w:val="20"/>
                <w:szCs w:val="20"/>
              </w:rPr>
              <w:t>Подписи уполномоченных лиц:</w:t>
            </w:r>
          </w:p>
        </w:tc>
        <w:tc>
          <w:tcPr>
            <w:tcW w:w="1701" w:type="dxa"/>
            <w:gridSpan w:val="3"/>
            <w:tcBorders>
              <w:top w:val="dotted" w:sz="4" w:space="0" w:color="auto"/>
              <w:left w:val="nil"/>
              <w:bottom w:val="dotted" w:sz="4" w:space="0" w:color="auto"/>
              <w:right w:val="dotted" w:sz="4" w:space="0" w:color="auto"/>
            </w:tcBorders>
            <w:vAlign w:val="bottom"/>
            <w:hideMark/>
          </w:tcPr>
          <w:p w:rsidR="004F56C9" w:rsidRPr="004F56C9" w:rsidRDefault="004F56C9" w:rsidP="004600F0">
            <w:pPr>
              <w:widowControl w:val="0"/>
              <w:spacing w:before="20" w:after="20"/>
              <w:jc w:val="center"/>
              <w:rPr>
                <w:rFonts w:ascii="Times New Roman" w:hAnsi="Times New Roman" w:cs="Times New Roman"/>
                <w:sz w:val="20"/>
                <w:szCs w:val="20"/>
                <w:vertAlign w:val="subscript"/>
              </w:rPr>
            </w:pPr>
            <w:r w:rsidRPr="004F56C9">
              <w:rPr>
                <w:rFonts w:ascii="Times New Roman" w:hAnsi="Times New Roman" w:cs="Times New Roman"/>
                <w:sz w:val="20"/>
                <w:szCs w:val="20"/>
                <w:vertAlign w:val="subscript"/>
              </w:rPr>
              <w:t>Подпись</w:t>
            </w:r>
          </w:p>
        </w:tc>
        <w:tc>
          <w:tcPr>
            <w:tcW w:w="1504" w:type="dxa"/>
            <w:gridSpan w:val="2"/>
            <w:tcBorders>
              <w:top w:val="dotted" w:sz="4" w:space="0" w:color="auto"/>
              <w:left w:val="nil"/>
              <w:bottom w:val="dotted" w:sz="4" w:space="0" w:color="auto"/>
              <w:right w:val="dotted" w:sz="4" w:space="0" w:color="auto"/>
            </w:tcBorders>
            <w:vAlign w:val="bottom"/>
            <w:hideMark/>
          </w:tcPr>
          <w:p w:rsidR="004F56C9" w:rsidRPr="004F56C9" w:rsidRDefault="004F56C9" w:rsidP="004600F0">
            <w:pPr>
              <w:widowControl w:val="0"/>
              <w:spacing w:before="20" w:after="20"/>
              <w:jc w:val="center"/>
              <w:rPr>
                <w:rFonts w:ascii="Times New Roman" w:hAnsi="Times New Roman" w:cs="Times New Roman"/>
                <w:sz w:val="20"/>
                <w:szCs w:val="20"/>
                <w:vertAlign w:val="subscript"/>
              </w:rPr>
            </w:pPr>
            <w:r w:rsidRPr="004F56C9">
              <w:rPr>
                <w:rFonts w:ascii="Times New Roman" w:hAnsi="Times New Roman" w:cs="Times New Roman"/>
                <w:sz w:val="20"/>
                <w:szCs w:val="20"/>
                <w:vertAlign w:val="subscript"/>
              </w:rPr>
              <w:t>МП</w:t>
            </w:r>
          </w:p>
        </w:tc>
        <w:tc>
          <w:tcPr>
            <w:tcW w:w="1739" w:type="dxa"/>
            <w:gridSpan w:val="3"/>
            <w:tcBorders>
              <w:top w:val="dotted" w:sz="4" w:space="0" w:color="auto"/>
              <w:left w:val="dotted" w:sz="4" w:space="0" w:color="auto"/>
              <w:bottom w:val="dotted" w:sz="4" w:space="0" w:color="auto"/>
              <w:right w:val="nil"/>
            </w:tcBorders>
            <w:vAlign w:val="bottom"/>
            <w:hideMark/>
          </w:tcPr>
          <w:p w:rsidR="004F56C9" w:rsidRPr="004F56C9" w:rsidRDefault="004F56C9" w:rsidP="004600F0">
            <w:pPr>
              <w:widowControl w:val="0"/>
              <w:spacing w:before="20" w:after="20"/>
              <w:jc w:val="center"/>
              <w:rPr>
                <w:rFonts w:ascii="Times New Roman" w:hAnsi="Times New Roman" w:cs="Times New Roman"/>
                <w:sz w:val="20"/>
                <w:szCs w:val="20"/>
                <w:vertAlign w:val="subscript"/>
              </w:rPr>
            </w:pPr>
            <w:r w:rsidRPr="004F56C9">
              <w:rPr>
                <w:rFonts w:ascii="Times New Roman" w:hAnsi="Times New Roman" w:cs="Times New Roman"/>
                <w:sz w:val="20"/>
                <w:szCs w:val="20"/>
                <w:vertAlign w:val="subscript"/>
              </w:rPr>
              <w:t>Подпись</w:t>
            </w:r>
          </w:p>
        </w:tc>
        <w:tc>
          <w:tcPr>
            <w:tcW w:w="1345" w:type="dxa"/>
            <w:tcBorders>
              <w:top w:val="dotted" w:sz="4" w:space="0" w:color="auto"/>
              <w:left w:val="dotted" w:sz="4" w:space="0" w:color="auto"/>
              <w:bottom w:val="dotted" w:sz="4" w:space="0" w:color="auto"/>
              <w:right w:val="nil"/>
            </w:tcBorders>
            <w:vAlign w:val="bottom"/>
            <w:hideMark/>
          </w:tcPr>
          <w:p w:rsidR="004F56C9" w:rsidRPr="004F56C9" w:rsidRDefault="004F56C9" w:rsidP="004600F0">
            <w:pPr>
              <w:widowControl w:val="0"/>
              <w:spacing w:before="20" w:after="20"/>
              <w:jc w:val="center"/>
              <w:rPr>
                <w:rFonts w:ascii="Times New Roman" w:hAnsi="Times New Roman" w:cs="Times New Roman"/>
                <w:sz w:val="20"/>
                <w:szCs w:val="20"/>
                <w:vertAlign w:val="subscript"/>
              </w:rPr>
            </w:pPr>
            <w:r w:rsidRPr="004F56C9">
              <w:rPr>
                <w:rFonts w:ascii="Times New Roman" w:hAnsi="Times New Roman" w:cs="Times New Roman"/>
                <w:sz w:val="20"/>
                <w:szCs w:val="20"/>
                <w:vertAlign w:val="subscript"/>
              </w:rPr>
              <w:t>МП</w:t>
            </w:r>
          </w:p>
        </w:tc>
      </w:tr>
    </w:tbl>
    <w:p w:rsidR="004F56C9" w:rsidRPr="004F56C9" w:rsidRDefault="004F56C9" w:rsidP="004F56C9">
      <w:pPr>
        <w:spacing w:line="276" w:lineRule="auto"/>
        <w:rPr>
          <w:bCs/>
          <w:sz w:val="20"/>
          <w:szCs w:val="20"/>
        </w:rPr>
      </w:pPr>
    </w:p>
    <w:p w:rsidR="00006E11" w:rsidRPr="004F56C9" w:rsidRDefault="00006E11" w:rsidP="00006E11">
      <w:pPr>
        <w:spacing w:after="200" w:line="276" w:lineRule="auto"/>
        <w:rPr>
          <w:bCs/>
        </w:rPr>
      </w:pPr>
      <w:r w:rsidRPr="004F56C9">
        <w:rPr>
          <w:bCs/>
        </w:rPr>
        <w:br w:type="page"/>
      </w:r>
    </w:p>
    <w:p w:rsidR="00006E11" w:rsidRPr="00C93EDD" w:rsidRDefault="00006E11" w:rsidP="00006E11">
      <w:pPr>
        <w:spacing w:before="120" w:after="120"/>
        <w:ind w:left="5529"/>
        <w:jc w:val="both"/>
        <w:rPr>
          <w:bCs/>
        </w:rPr>
      </w:pPr>
      <w:r w:rsidRPr="00C93EDD">
        <w:rPr>
          <w:bCs/>
        </w:rPr>
        <w:lastRenderedPageBreak/>
        <w:t>Приложение №7</w:t>
      </w:r>
    </w:p>
    <w:p w:rsidR="00006E11" w:rsidRPr="00C93EDD" w:rsidRDefault="00006E11" w:rsidP="00006E11">
      <w:pPr>
        <w:spacing w:before="120" w:after="120"/>
        <w:ind w:left="5529"/>
        <w:jc w:val="both"/>
        <w:rPr>
          <w:bCs/>
        </w:rPr>
      </w:pPr>
      <w:r w:rsidRPr="00C93EDD">
        <w:rPr>
          <w:bCs/>
        </w:rPr>
        <w:t>к Торговому соглашению об общих условиях совершения сделок на денежном рынке</w:t>
      </w:r>
    </w:p>
    <w:p w:rsidR="00006E11" w:rsidRPr="00C93EDD" w:rsidRDefault="00006E11" w:rsidP="00006E11">
      <w:pPr>
        <w:spacing w:before="120" w:after="120"/>
        <w:ind w:left="5529"/>
        <w:jc w:val="both"/>
        <w:rPr>
          <w:bCs/>
        </w:rPr>
      </w:pPr>
    </w:p>
    <w:p w:rsidR="00006E11" w:rsidRPr="00C93EDD" w:rsidRDefault="00006E11" w:rsidP="00006E11">
      <w:pPr>
        <w:spacing w:before="120" w:after="120"/>
        <w:jc w:val="center"/>
        <w:rPr>
          <w:b/>
          <w:i/>
          <w:color w:val="1F497D" w:themeColor="text2"/>
        </w:rPr>
      </w:pPr>
      <w:r w:rsidRPr="00C93EDD">
        <w:rPr>
          <w:b/>
          <w:i/>
          <w:color w:val="1F497D" w:themeColor="text2"/>
        </w:rPr>
        <w:t>Правила определения значений полей Договора межбанковского кредита в форме электронного документа</w:t>
      </w:r>
    </w:p>
    <w:p w:rsidR="00006E11" w:rsidRPr="00C93EDD" w:rsidRDefault="00006E11" w:rsidP="00006E11">
      <w:pPr>
        <w:widowControl w:val="0"/>
        <w:spacing w:before="120" w:after="120"/>
        <w:ind w:firstLine="720"/>
        <w:jc w:val="center"/>
        <w:rPr>
          <w:b/>
        </w:rPr>
      </w:pPr>
    </w:p>
    <w:p w:rsidR="00006E11" w:rsidRPr="00C93EDD" w:rsidRDefault="00006E11" w:rsidP="00006E11">
      <w:pPr>
        <w:tabs>
          <w:tab w:val="left" w:pos="567"/>
        </w:tabs>
        <w:spacing w:before="120" w:after="120"/>
        <w:ind w:left="567" w:hanging="567"/>
        <w:jc w:val="both"/>
      </w:pPr>
      <w:r w:rsidRPr="00C93EDD">
        <w:t>1.</w:t>
      </w:r>
      <w:r w:rsidRPr="00C93EDD">
        <w:tab/>
      </w:r>
      <w:proofErr w:type="gramStart"/>
      <w:r w:rsidRPr="00C93EDD">
        <w:t xml:space="preserve">При определении значений полей договора межбанковского кредита в форме электронного документа на условиях Торгового соглашения об общих условиях совершения сделок на денежном рынке, утвержденного решением Совета директоров Ассоциации участников финансового рынка «Некоммерческое партнерство развития финансового рынка РТС», с использованием программного обеспечения Информационной системы RTS </w:t>
      </w:r>
      <w:proofErr w:type="spellStart"/>
      <w:r w:rsidRPr="00C93EDD">
        <w:t>Board</w:t>
      </w:r>
      <w:proofErr w:type="spellEnd"/>
      <w:r w:rsidRPr="00C93EDD">
        <w:t xml:space="preserve"> (далее - Договор), применяются Правила заполнения полей и определения допустимых значений полей договора межбанковского кредита, публикуемые</w:t>
      </w:r>
      <w:proofErr w:type="gramEnd"/>
      <w:r w:rsidRPr="00C93EDD">
        <w:t xml:space="preserve"> в соответствии с решением Совета директоров Ассоциации в сети Интернет по адресу: rtsboard.net.</w:t>
      </w:r>
    </w:p>
    <w:p w:rsidR="00006E11" w:rsidRPr="00C93EDD" w:rsidRDefault="00006E11" w:rsidP="00006E11">
      <w:pPr>
        <w:tabs>
          <w:tab w:val="left" w:pos="567"/>
        </w:tabs>
        <w:spacing w:before="120" w:after="120"/>
        <w:ind w:left="567" w:hanging="567"/>
        <w:jc w:val="both"/>
      </w:pPr>
      <w:r w:rsidRPr="00C93EDD">
        <w:t>2.</w:t>
      </w:r>
      <w:r w:rsidRPr="00C93EDD">
        <w:tab/>
        <w:t>Символ X, указанный в каком-либо из полей Договора, заключенного в бумажной форме, означает, что данное поле не содержит условий Договора или иной сопутствующей информации.</w:t>
      </w:r>
    </w:p>
    <w:p w:rsidR="00006E11" w:rsidRPr="00C93EDD" w:rsidRDefault="00006E11" w:rsidP="00006E11">
      <w:pPr>
        <w:tabs>
          <w:tab w:val="left" w:pos="567"/>
        </w:tabs>
        <w:spacing w:before="120" w:after="120"/>
        <w:ind w:left="567" w:hanging="567"/>
        <w:jc w:val="both"/>
      </w:pPr>
      <w:r w:rsidRPr="00C93EDD">
        <w:tab/>
        <w:t>Отсутствие какого-либо поля в Договоре, заключенном в электронном виде, означает, что данное поле не содержит условий Договора или иной сопутствующей информации.</w:t>
      </w:r>
    </w:p>
    <w:p w:rsidR="00006E11" w:rsidRPr="00C93EDD" w:rsidRDefault="00006E11" w:rsidP="00006E11">
      <w:pPr>
        <w:tabs>
          <w:tab w:val="left" w:pos="567"/>
        </w:tabs>
        <w:spacing w:before="120" w:after="120"/>
        <w:ind w:left="567" w:hanging="567"/>
        <w:jc w:val="both"/>
      </w:pPr>
      <w:r w:rsidRPr="00C93EDD">
        <w:t>3.</w:t>
      </w:r>
      <w:r w:rsidRPr="00C93EDD">
        <w:tab/>
      </w:r>
      <w:proofErr w:type="gramStart"/>
      <w:r w:rsidRPr="00C93EDD">
        <w:t>В Договоре, заключенном в электронном виде, могут присутствовать дополнительные поля, имеющие технический характер, которые не содержат условий Договора, но предусмотрены форматом электронного документа в соответствии с его спецификацией, размещенной в соответствии с решением Совета директоров Ассоциации в сети Интернет по адресу: rtsboard.net.</w:t>
      </w:r>
      <w:proofErr w:type="gramEnd"/>
    </w:p>
    <w:p w:rsidR="00006E11" w:rsidRPr="00C93EDD" w:rsidRDefault="00006E11" w:rsidP="00006E11">
      <w:pPr>
        <w:tabs>
          <w:tab w:val="left" w:pos="567"/>
        </w:tabs>
        <w:spacing w:before="120" w:after="120"/>
        <w:ind w:left="567" w:hanging="567"/>
        <w:jc w:val="both"/>
      </w:pPr>
      <w:r w:rsidRPr="00C93EDD">
        <w:t>4.</w:t>
      </w:r>
      <w:r w:rsidRPr="00C93EDD">
        <w:tab/>
        <w:t>Если вместо наименования организации в соответствующем поле Договора указан код, значение кода определяется в соответствии кодировкой, установленной Ассоциацией.</w:t>
      </w:r>
    </w:p>
    <w:p w:rsidR="00006E11" w:rsidRPr="00C93EDD" w:rsidRDefault="00006E11" w:rsidP="00006E11">
      <w:pPr>
        <w:tabs>
          <w:tab w:val="left" w:pos="567"/>
        </w:tabs>
        <w:spacing w:before="120" w:after="120"/>
        <w:ind w:left="567" w:hanging="567"/>
        <w:jc w:val="both"/>
      </w:pPr>
      <w:r w:rsidRPr="00C93EDD">
        <w:t>5.</w:t>
      </w:r>
      <w:r w:rsidRPr="00C93EDD">
        <w:tab/>
        <w:t>Применительно к Договору, заключенному в электронном виде, под термином “поле” понимается место для помещения информации, определяемое в соответствии со спецификацией формата электронного документа, размещенной в соответствии с решением Совета директоров Ассоциации в сети Интернет по адресу: rtsboard.net.</w:t>
      </w:r>
    </w:p>
    <w:p w:rsidR="00006E11" w:rsidRPr="00C93EDD" w:rsidRDefault="00006E11" w:rsidP="00006E11">
      <w:pPr>
        <w:spacing w:line="276" w:lineRule="auto"/>
        <w:rPr>
          <w:bCs/>
        </w:rPr>
      </w:pPr>
      <w:r w:rsidRPr="00C93EDD">
        <w:rPr>
          <w:bCs/>
        </w:rPr>
        <w:br w:type="page"/>
      </w:r>
    </w:p>
    <w:p w:rsidR="00006E11" w:rsidRPr="00C93EDD" w:rsidRDefault="00006E11" w:rsidP="00006E11">
      <w:pPr>
        <w:spacing w:before="120" w:after="120"/>
        <w:ind w:left="5529"/>
        <w:jc w:val="both"/>
        <w:rPr>
          <w:bCs/>
        </w:rPr>
      </w:pPr>
      <w:r w:rsidRPr="00C93EDD">
        <w:rPr>
          <w:bCs/>
        </w:rPr>
        <w:lastRenderedPageBreak/>
        <w:t>Приложение №8</w:t>
      </w:r>
    </w:p>
    <w:p w:rsidR="00006E11" w:rsidRPr="00C93EDD" w:rsidRDefault="00006E11" w:rsidP="00006E11">
      <w:pPr>
        <w:spacing w:before="120" w:after="120"/>
        <w:ind w:left="5529"/>
        <w:jc w:val="both"/>
        <w:rPr>
          <w:bCs/>
        </w:rPr>
      </w:pPr>
      <w:r w:rsidRPr="00C93EDD">
        <w:rPr>
          <w:bCs/>
        </w:rPr>
        <w:t>к Торговому соглашению об общих условиях совершения сделок на денежном рынке</w:t>
      </w:r>
    </w:p>
    <w:p w:rsidR="00006E11" w:rsidRPr="00C93EDD" w:rsidRDefault="00006E11" w:rsidP="0032694F">
      <w:pPr>
        <w:spacing w:before="120" w:after="120"/>
        <w:jc w:val="center"/>
        <w:rPr>
          <w:b/>
          <w:i/>
          <w:color w:val="1F497D" w:themeColor="text2"/>
        </w:rPr>
      </w:pPr>
      <w:r w:rsidRPr="00C93EDD">
        <w:rPr>
          <w:b/>
          <w:i/>
          <w:color w:val="1F497D" w:themeColor="text2"/>
        </w:rPr>
        <w:t>Типовая печатная форма Дополнительного соглашения</w:t>
      </w:r>
    </w:p>
    <w:p w:rsidR="004F56C9" w:rsidRPr="0032694F" w:rsidRDefault="004F56C9" w:rsidP="004F56C9">
      <w:pPr>
        <w:widowControl w:val="0"/>
        <w:spacing w:before="20" w:after="20"/>
        <w:jc w:val="center"/>
        <w:rPr>
          <w:b/>
          <w:sz w:val="20"/>
          <w:szCs w:val="20"/>
        </w:rPr>
      </w:pPr>
      <w:r w:rsidRPr="0032694F">
        <w:rPr>
          <w:b/>
          <w:sz w:val="20"/>
          <w:szCs w:val="20"/>
        </w:rPr>
        <w:t>ДОПОЛНИТЕЛЬНОЕ СОГЛАШЕНИЕ</w:t>
      </w:r>
    </w:p>
    <w:p w:rsidR="004F56C9" w:rsidRPr="0032694F" w:rsidRDefault="004F56C9" w:rsidP="004F56C9">
      <w:pPr>
        <w:widowControl w:val="0"/>
        <w:spacing w:before="20" w:after="20"/>
        <w:jc w:val="center"/>
        <w:rPr>
          <w:b/>
          <w:sz w:val="20"/>
          <w:szCs w:val="20"/>
        </w:rPr>
      </w:pPr>
      <w:r w:rsidRPr="0032694F">
        <w:rPr>
          <w:b/>
          <w:sz w:val="20"/>
          <w:szCs w:val="20"/>
        </w:rPr>
        <w:t>№ _________________ от «___» _____________ 20___ года</w:t>
      </w:r>
    </w:p>
    <w:p w:rsidR="004F56C9" w:rsidRPr="0032694F" w:rsidRDefault="004F56C9" w:rsidP="004F56C9">
      <w:pPr>
        <w:widowControl w:val="0"/>
        <w:spacing w:before="20" w:after="20"/>
        <w:jc w:val="center"/>
        <w:rPr>
          <w:sz w:val="20"/>
          <w:szCs w:val="20"/>
        </w:rPr>
      </w:pPr>
    </w:p>
    <w:p w:rsidR="004F56C9" w:rsidRPr="0032694F" w:rsidRDefault="004F56C9" w:rsidP="004F56C9">
      <w:pPr>
        <w:widowControl w:val="0"/>
        <w:spacing w:before="20" w:after="20"/>
        <w:jc w:val="center"/>
        <w:rPr>
          <w:sz w:val="20"/>
          <w:szCs w:val="20"/>
        </w:rPr>
      </w:pPr>
      <w:r w:rsidRPr="0032694F">
        <w:rPr>
          <w:bCs/>
          <w:sz w:val="20"/>
          <w:szCs w:val="20"/>
        </w:rPr>
        <w:t>К ДОГОВОРУ МЕЖБАНКОВСКОГО КРЕДИТА</w:t>
      </w:r>
      <w:r w:rsidRPr="0032694F">
        <w:rPr>
          <w:sz w:val="20"/>
          <w:szCs w:val="20"/>
        </w:rPr>
        <w:t xml:space="preserve"> </w:t>
      </w:r>
    </w:p>
    <w:p w:rsidR="004F56C9" w:rsidRPr="0032694F" w:rsidRDefault="004F56C9" w:rsidP="004F56C9">
      <w:pPr>
        <w:widowControl w:val="0"/>
        <w:spacing w:before="20" w:after="20"/>
        <w:jc w:val="center"/>
        <w:rPr>
          <w:sz w:val="20"/>
          <w:szCs w:val="20"/>
        </w:rPr>
      </w:pPr>
      <w:r w:rsidRPr="0032694F">
        <w:rPr>
          <w:sz w:val="20"/>
          <w:szCs w:val="20"/>
        </w:rPr>
        <w:t>№ _________________ от «___» _____________ 20___ года</w:t>
      </w:r>
    </w:p>
    <w:p w:rsidR="004F56C9" w:rsidRPr="0032694F" w:rsidRDefault="004F56C9" w:rsidP="004F56C9">
      <w:pPr>
        <w:widowControl w:val="0"/>
        <w:spacing w:before="20" w:after="20"/>
        <w:jc w:val="both"/>
        <w:rPr>
          <w:sz w:val="20"/>
          <w:szCs w:val="20"/>
        </w:rPr>
      </w:pPr>
    </w:p>
    <w:p w:rsidR="004F56C9" w:rsidRPr="0032694F" w:rsidRDefault="004F56C9" w:rsidP="004F56C9">
      <w:pPr>
        <w:widowControl w:val="0"/>
        <w:spacing w:before="60" w:after="20"/>
        <w:jc w:val="both"/>
        <w:rPr>
          <w:sz w:val="20"/>
          <w:szCs w:val="20"/>
        </w:rPr>
      </w:pPr>
      <w:r w:rsidRPr="0032694F">
        <w:rPr>
          <w:sz w:val="20"/>
          <w:szCs w:val="20"/>
        </w:rPr>
        <w:t>Настоящее Дополнительное соглашение к договору межбанковского кредита (далее - Соглашение) составлено в соответствии с Торговым соглашением об общих условиях совершения сделок на денежном рынке, утвержденным решением Совета директоров Ассоциации участников финансового рынка «Некоммерческое партнерство развития финансового рынка РТС», действующим на момент подписания Соглашения (далее – Торговое соглашение).</w:t>
      </w:r>
    </w:p>
    <w:p w:rsidR="004F56C9" w:rsidRPr="0032694F" w:rsidRDefault="004F56C9" w:rsidP="004F56C9">
      <w:pPr>
        <w:widowControl w:val="0"/>
        <w:spacing w:before="60" w:after="20"/>
        <w:jc w:val="both"/>
        <w:rPr>
          <w:sz w:val="20"/>
          <w:szCs w:val="20"/>
        </w:rPr>
      </w:pPr>
      <w:r w:rsidRPr="0032694F">
        <w:rPr>
          <w:sz w:val="20"/>
          <w:szCs w:val="20"/>
        </w:rPr>
        <w:t>Стороны согласились ко всем отношениям, вытекающим из Соглашения, применять условия и принципы Торгового соглашения. Печатная форма Соглашения определяется Приложением №8 к Торговому соглашению. Значения полей Соглашения в форме электронного документа определяются в соответствии с Приложением №9 к Торговому соглашению.</w:t>
      </w:r>
    </w:p>
    <w:p w:rsidR="004F56C9" w:rsidRPr="0032694F" w:rsidRDefault="004F56C9" w:rsidP="004F56C9">
      <w:pPr>
        <w:widowControl w:val="0"/>
        <w:spacing w:before="60" w:after="20"/>
        <w:jc w:val="both"/>
        <w:rPr>
          <w:sz w:val="20"/>
          <w:szCs w:val="20"/>
        </w:rPr>
      </w:pPr>
      <w:r w:rsidRPr="0032694F">
        <w:rPr>
          <w:sz w:val="20"/>
          <w:szCs w:val="20"/>
        </w:rPr>
        <w:t xml:space="preserve">Все споры и разногласия, возникающие из Соглашения или в связи с ним, разрешаются путем переговоров. В </w:t>
      </w:r>
      <w:proofErr w:type="gramStart"/>
      <w:r w:rsidRPr="0032694F">
        <w:rPr>
          <w:sz w:val="20"/>
          <w:szCs w:val="20"/>
        </w:rPr>
        <w:t>случае</w:t>
      </w:r>
      <w:proofErr w:type="gramEnd"/>
      <w:r w:rsidRPr="0032694F">
        <w:rPr>
          <w:sz w:val="20"/>
          <w:szCs w:val="20"/>
        </w:rPr>
        <w:t xml:space="preserve"> невозможности разрешения разногласий путем переговоров, они подлежат разрешению в порядке, предусмотренном в Торговом соглашении, в соответствии с законодательством Российской Федерации.</w:t>
      </w:r>
    </w:p>
    <w:p w:rsidR="004F56C9" w:rsidRPr="0032694F" w:rsidRDefault="004F56C9" w:rsidP="004F56C9">
      <w:pPr>
        <w:widowControl w:val="0"/>
        <w:spacing w:before="60" w:after="20"/>
        <w:jc w:val="both"/>
        <w:rPr>
          <w:sz w:val="20"/>
          <w:szCs w:val="20"/>
        </w:rPr>
      </w:pPr>
      <w:r w:rsidRPr="0032694F">
        <w:rPr>
          <w:sz w:val="20"/>
          <w:szCs w:val="20"/>
        </w:rPr>
        <w:t>Все термины, используемые в Соглашении, имеют значение, указанное в Торговом соглашении.</w:t>
      </w:r>
    </w:p>
    <w:p w:rsidR="004F56C9" w:rsidRPr="0032694F" w:rsidRDefault="004F56C9" w:rsidP="004F56C9">
      <w:pPr>
        <w:widowControl w:val="0"/>
        <w:spacing w:before="60" w:after="20"/>
        <w:jc w:val="both"/>
        <w:rPr>
          <w:sz w:val="20"/>
          <w:szCs w:val="20"/>
        </w:rPr>
      </w:pPr>
      <w:r w:rsidRPr="0032694F">
        <w:rPr>
          <w:b/>
          <w:sz w:val="20"/>
          <w:szCs w:val="20"/>
          <w:u w:val="single"/>
        </w:rPr>
        <w:t>1. Предмет Соглашения:</w:t>
      </w:r>
      <w:r w:rsidRPr="0032694F">
        <w:rPr>
          <w:sz w:val="20"/>
          <w:szCs w:val="20"/>
        </w:rPr>
        <w:t xml:space="preserve"> Кредитор и Заемщик договорились внести изменения в договор межбанковского кредита, сведения о котором указаны в Соглашении (далее – Договор), изложив Договор в новой редакции согласно нижеследующим условиям, установленным настоящим Соглашением.</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2"/>
        <w:gridCol w:w="372"/>
        <w:gridCol w:w="197"/>
        <w:gridCol w:w="803"/>
        <w:gridCol w:w="701"/>
        <w:gridCol w:w="268"/>
        <w:gridCol w:w="866"/>
        <w:gridCol w:w="605"/>
        <w:gridCol w:w="1345"/>
      </w:tblGrid>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2. Сведения о Кредиторе по Договору</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Наименование Кредитора: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Идентификатор (код) Участника в Электронной системе:</w:t>
            </w:r>
          </w:p>
        </w:tc>
        <w:tc>
          <w:tcPr>
            <w:tcW w:w="3205" w:type="dxa"/>
            <w:gridSpan w:val="5"/>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nil"/>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Код страны регистрации Кредитора:</w:t>
            </w:r>
          </w:p>
        </w:tc>
        <w:tc>
          <w:tcPr>
            <w:tcW w:w="3205" w:type="dxa"/>
            <w:gridSpan w:val="5"/>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left w:val="nil"/>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3. Сведения о Заемщике по Договору</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Наименование Заемщика: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Идентификатор (код) Участника в Электронной системе:</w:t>
            </w:r>
          </w:p>
        </w:tc>
        <w:tc>
          <w:tcPr>
            <w:tcW w:w="3205" w:type="dxa"/>
            <w:gridSpan w:val="5"/>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nil"/>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Код страны регистрации Заемщика:</w:t>
            </w:r>
          </w:p>
        </w:tc>
        <w:tc>
          <w:tcPr>
            <w:tcW w:w="3205" w:type="dxa"/>
            <w:gridSpan w:val="5"/>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left w:val="nil"/>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4. Сведения о предмете Договора</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Дата предоставления / возврата кредита:</w:t>
            </w:r>
          </w:p>
        </w:tc>
        <w:tc>
          <w:tcPr>
            <w:tcW w:w="1504" w:type="dxa"/>
            <w:gridSpan w:val="2"/>
            <w:vAlign w:val="bottom"/>
            <w:hideMark/>
          </w:tcPr>
          <w:p w:rsidR="004F56C9" w:rsidRPr="0032694F" w:rsidRDefault="004F56C9" w:rsidP="004600F0">
            <w:pPr>
              <w:widowControl w:val="0"/>
              <w:spacing w:before="20" w:after="20"/>
              <w:ind w:left="-103" w:right="-108"/>
              <w:rPr>
                <w:rFonts w:ascii="Times New Roman" w:hAnsi="Times New Roman" w:cs="Times New Roman"/>
                <w:sz w:val="20"/>
                <w:szCs w:val="20"/>
              </w:rPr>
            </w:pPr>
            <w:r w:rsidRPr="0032694F">
              <w:rPr>
                <w:rFonts w:ascii="Times New Roman" w:hAnsi="Times New Roman" w:cs="Times New Roman"/>
                <w:sz w:val="20"/>
                <w:szCs w:val="20"/>
              </w:rPr>
              <w:t>Дата предоставления:</w:t>
            </w:r>
          </w:p>
        </w:tc>
        <w:tc>
          <w:tcPr>
            <w:tcW w:w="1701" w:type="dxa"/>
            <w:gridSpan w:val="3"/>
            <w:tcBorders>
              <w:top w:val="nil"/>
              <w:left w:val="nil"/>
              <w:bottom w:val="dotted" w:sz="4" w:space="0" w:color="auto"/>
            </w:tcBorders>
            <w:vAlign w:val="bottom"/>
          </w:tcPr>
          <w:p w:rsidR="004F56C9" w:rsidRPr="0032694F" w:rsidRDefault="004F56C9" w:rsidP="004600F0">
            <w:pPr>
              <w:widowControl w:val="0"/>
              <w:spacing w:before="20" w:after="20"/>
              <w:ind w:left="-103" w:right="-108"/>
              <w:rPr>
                <w:rFonts w:ascii="Times New Roman" w:hAnsi="Times New Roman" w:cs="Times New Roman"/>
                <w:sz w:val="20"/>
                <w:szCs w:val="20"/>
              </w:rPr>
            </w:pPr>
          </w:p>
        </w:tc>
        <w:tc>
          <w:tcPr>
            <w:tcW w:w="1134" w:type="dxa"/>
            <w:gridSpan w:val="2"/>
            <w:vAlign w:val="bottom"/>
            <w:hideMark/>
          </w:tcPr>
          <w:p w:rsidR="004F56C9" w:rsidRPr="0032694F" w:rsidRDefault="004F56C9" w:rsidP="004600F0">
            <w:pPr>
              <w:widowControl w:val="0"/>
              <w:spacing w:before="20" w:after="20"/>
              <w:ind w:left="-103" w:right="-108"/>
              <w:rPr>
                <w:rFonts w:ascii="Times New Roman" w:hAnsi="Times New Roman" w:cs="Times New Roman"/>
                <w:sz w:val="20"/>
                <w:szCs w:val="20"/>
              </w:rPr>
            </w:pPr>
            <w:r w:rsidRPr="0032694F">
              <w:rPr>
                <w:rFonts w:ascii="Times New Roman" w:hAnsi="Times New Roman" w:cs="Times New Roman"/>
                <w:sz w:val="20"/>
                <w:szCs w:val="20"/>
              </w:rPr>
              <w:t>Дата возврата:</w:t>
            </w:r>
          </w:p>
        </w:tc>
        <w:tc>
          <w:tcPr>
            <w:tcW w:w="1950" w:type="dxa"/>
            <w:gridSpan w:val="2"/>
            <w:tcBorders>
              <w:top w:val="nil"/>
              <w:left w:val="nil"/>
              <w:bottom w:val="dotted" w:sz="4" w:space="0" w:color="auto"/>
              <w:right w:val="nil"/>
            </w:tcBorders>
            <w:vAlign w:val="bottom"/>
          </w:tcPr>
          <w:p w:rsidR="004F56C9" w:rsidRPr="0032694F" w:rsidRDefault="004F56C9" w:rsidP="004600F0">
            <w:pPr>
              <w:widowControl w:val="0"/>
              <w:spacing w:before="20" w:after="20"/>
              <w:ind w:left="-103" w:right="-108"/>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Срок и процентная ставка по предоставляемому кредиту:</w:t>
            </w:r>
          </w:p>
        </w:tc>
        <w:tc>
          <w:tcPr>
            <w:tcW w:w="1504" w:type="dxa"/>
            <w:gridSpan w:val="2"/>
            <w:tcBorders>
              <w:left w:val="nil"/>
            </w:tcBorders>
            <w:vAlign w:val="bottom"/>
          </w:tcPr>
          <w:p w:rsidR="004F56C9" w:rsidRPr="0032694F" w:rsidRDefault="004F56C9" w:rsidP="004600F0">
            <w:pPr>
              <w:widowControl w:val="0"/>
              <w:spacing w:before="20" w:after="20"/>
              <w:ind w:left="-108" w:right="-108"/>
              <w:rPr>
                <w:rFonts w:ascii="Times New Roman" w:hAnsi="Times New Roman" w:cs="Times New Roman"/>
                <w:sz w:val="20"/>
                <w:szCs w:val="20"/>
              </w:rPr>
            </w:pPr>
            <w:r w:rsidRPr="0032694F">
              <w:rPr>
                <w:rFonts w:ascii="Times New Roman" w:hAnsi="Times New Roman" w:cs="Times New Roman"/>
                <w:sz w:val="20"/>
                <w:szCs w:val="20"/>
              </w:rPr>
              <w:t>Срок (дней):</w:t>
            </w:r>
          </w:p>
        </w:tc>
        <w:tc>
          <w:tcPr>
            <w:tcW w:w="1701" w:type="dxa"/>
            <w:gridSpan w:val="3"/>
            <w:tcBorders>
              <w:top w:val="dotted" w:sz="4" w:space="0" w:color="auto"/>
              <w:left w:val="nil"/>
              <w:bottom w:val="dotted" w:sz="4" w:space="0" w:color="auto"/>
            </w:tcBorders>
            <w:vAlign w:val="bottom"/>
          </w:tcPr>
          <w:p w:rsidR="004F56C9" w:rsidRPr="0032694F" w:rsidRDefault="004F56C9" w:rsidP="004600F0">
            <w:pPr>
              <w:widowControl w:val="0"/>
              <w:spacing w:before="20" w:after="20"/>
              <w:ind w:left="-108" w:right="-108"/>
              <w:rPr>
                <w:rFonts w:ascii="Times New Roman" w:hAnsi="Times New Roman" w:cs="Times New Roman"/>
                <w:sz w:val="20"/>
                <w:szCs w:val="20"/>
              </w:rPr>
            </w:pPr>
          </w:p>
        </w:tc>
        <w:tc>
          <w:tcPr>
            <w:tcW w:w="1134" w:type="dxa"/>
            <w:gridSpan w:val="2"/>
            <w:vAlign w:val="bottom"/>
          </w:tcPr>
          <w:p w:rsidR="004F56C9" w:rsidRPr="0032694F" w:rsidRDefault="004F56C9" w:rsidP="004600F0">
            <w:pPr>
              <w:widowControl w:val="0"/>
              <w:spacing w:before="20" w:after="20"/>
              <w:ind w:left="-108" w:right="-108"/>
              <w:rPr>
                <w:rFonts w:ascii="Times New Roman" w:hAnsi="Times New Roman" w:cs="Times New Roman"/>
                <w:sz w:val="20"/>
                <w:szCs w:val="20"/>
              </w:rPr>
            </w:pPr>
            <w:r w:rsidRPr="0032694F">
              <w:rPr>
                <w:rFonts w:ascii="Times New Roman" w:hAnsi="Times New Roman" w:cs="Times New Roman"/>
                <w:sz w:val="20"/>
                <w:szCs w:val="20"/>
              </w:rPr>
              <w:t>Ставка (</w:t>
            </w:r>
            <w:proofErr w:type="gramStart"/>
            <w:r w:rsidRPr="0032694F">
              <w:rPr>
                <w:rFonts w:ascii="Times New Roman" w:hAnsi="Times New Roman" w:cs="Times New Roman"/>
                <w:sz w:val="20"/>
                <w:szCs w:val="20"/>
              </w:rPr>
              <w:t>годовых</w:t>
            </w:r>
            <w:proofErr w:type="gramEnd"/>
            <w:r w:rsidRPr="0032694F">
              <w:rPr>
                <w:rFonts w:ascii="Times New Roman" w:hAnsi="Times New Roman" w:cs="Times New Roman"/>
                <w:sz w:val="20"/>
                <w:szCs w:val="20"/>
              </w:rPr>
              <w:t>):</w:t>
            </w:r>
          </w:p>
        </w:tc>
        <w:tc>
          <w:tcPr>
            <w:tcW w:w="1950" w:type="dxa"/>
            <w:gridSpan w:val="2"/>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ind w:left="-108" w:right="-108"/>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Коэффициент для расчета дней в процентном периоде:</w:t>
            </w:r>
          </w:p>
        </w:tc>
        <w:tc>
          <w:tcPr>
            <w:tcW w:w="1504" w:type="dxa"/>
            <w:gridSpan w:val="2"/>
            <w:tcBorders>
              <w:left w:val="nil"/>
              <w:bottom w:val="dotted" w:sz="4" w:space="0" w:color="auto"/>
            </w:tcBorders>
            <w:vAlign w:val="bottom"/>
            <w:hideMark/>
          </w:tcPr>
          <w:p w:rsidR="004F56C9" w:rsidRPr="0032694F" w:rsidRDefault="004F56C9" w:rsidP="004600F0">
            <w:pPr>
              <w:widowControl w:val="0"/>
              <w:spacing w:before="20" w:after="20"/>
              <w:rPr>
                <w:rFonts w:ascii="Times New Roman" w:hAnsi="Times New Roman" w:cs="Times New Roman"/>
                <w:sz w:val="20"/>
                <w:szCs w:val="20"/>
              </w:rPr>
            </w:pPr>
          </w:p>
        </w:tc>
        <w:tc>
          <w:tcPr>
            <w:tcW w:w="1701" w:type="dxa"/>
            <w:gridSpan w:val="3"/>
            <w:tcBorders>
              <w:top w:val="dotted" w:sz="4" w:space="0" w:color="auto"/>
              <w:bottom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134" w:type="dxa"/>
            <w:gridSpan w:val="2"/>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950" w:type="dxa"/>
            <w:gridSpan w:val="2"/>
            <w:tcBorders>
              <w:top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highlight w:val="yellow"/>
              </w:rPr>
            </w:pPr>
            <w:r w:rsidRPr="0032694F">
              <w:rPr>
                <w:rFonts w:ascii="Times New Roman" w:hAnsi="Times New Roman" w:cs="Times New Roman"/>
                <w:sz w:val="20"/>
                <w:szCs w:val="20"/>
              </w:rPr>
              <w:t>Сумма  и валюта предоставляемого кредита:</w:t>
            </w:r>
          </w:p>
        </w:tc>
        <w:tc>
          <w:tcPr>
            <w:tcW w:w="1504" w:type="dxa"/>
            <w:gridSpan w:val="2"/>
            <w:tcBorders>
              <w:top w:val="dotted" w:sz="4" w:space="0" w:color="auto"/>
            </w:tcBorders>
            <w:vAlign w:val="bottom"/>
            <w:hideMark/>
          </w:tcPr>
          <w:p w:rsidR="004F56C9" w:rsidRPr="0032694F" w:rsidRDefault="004F56C9" w:rsidP="004600F0">
            <w:pPr>
              <w:widowControl w:val="0"/>
              <w:spacing w:before="20" w:after="20"/>
              <w:ind w:left="-103" w:right="-108"/>
              <w:rPr>
                <w:rFonts w:ascii="Times New Roman" w:hAnsi="Times New Roman" w:cs="Times New Roman"/>
                <w:sz w:val="20"/>
                <w:szCs w:val="20"/>
              </w:rPr>
            </w:pPr>
            <w:r w:rsidRPr="0032694F">
              <w:rPr>
                <w:rFonts w:ascii="Times New Roman" w:hAnsi="Times New Roman" w:cs="Times New Roman"/>
                <w:sz w:val="20"/>
                <w:szCs w:val="20"/>
              </w:rPr>
              <w:t>Сумма:</w:t>
            </w:r>
          </w:p>
        </w:tc>
        <w:tc>
          <w:tcPr>
            <w:tcW w:w="1701" w:type="dxa"/>
            <w:gridSpan w:val="3"/>
            <w:tcBorders>
              <w:top w:val="dotted" w:sz="4" w:space="0" w:color="auto"/>
              <w:bottom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134" w:type="dxa"/>
            <w:gridSpan w:val="2"/>
            <w:vAlign w:val="bottom"/>
            <w:hideMark/>
          </w:tcPr>
          <w:p w:rsidR="004F56C9" w:rsidRPr="0032694F" w:rsidRDefault="004F56C9" w:rsidP="004600F0">
            <w:pPr>
              <w:widowControl w:val="0"/>
              <w:spacing w:before="20" w:after="20"/>
              <w:ind w:left="-91" w:right="-93"/>
              <w:rPr>
                <w:rFonts w:ascii="Times New Roman" w:hAnsi="Times New Roman" w:cs="Times New Roman"/>
                <w:sz w:val="20"/>
                <w:szCs w:val="20"/>
              </w:rPr>
            </w:pPr>
            <w:r w:rsidRPr="0032694F">
              <w:rPr>
                <w:rFonts w:ascii="Times New Roman" w:hAnsi="Times New Roman" w:cs="Times New Roman"/>
                <w:sz w:val="20"/>
                <w:szCs w:val="20"/>
              </w:rPr>
              <w:t>Валюта:</w:t>
            </w:r>
          </w:p>
        </w:tc>
        <w:tc>
          <w:tcPr>
            <w:tcW w:w="1950" w:type="dxa"/>
            <w:gridSpan w:val="2"/>
            <w:tcBorders>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rPr>
          <w:trHeight w:val="270"/>
        </w:trPr>
        <w:tc>
          <w:tcPr>
            <w:tcW w:w="3510" w:type="dxa"/>
            <w:vAlign w:val="bottom"/>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Тип начисления процентов по кредиту:</w:t>
            </w:r>
          </w:p>
        </w:tc>
        <w:tc>
          <w:tcPr>
            <w:tcW w:w="1504" w:type="dxa"/>
            <w:gridSpan w:val="2"/>
            <w:tcBorders>
              <w:bottom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701" w:type="dxa"/>
            <w:gridSpan w:val="3"/>
            <w:tcBorders>
              <w:bottom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134" w:type="dxa"/>
            <w:gridSpan w:val="2"/>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950" w:type="dxa"/>
            <w:gridSpan w:val="2"/>
            <w:tcBorders>
              <w:top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rPr>
          <w:trHeight w:val="495"/>
        </w:trPr>
        <w:tc>
          <w:tcPr>
            <w:tcW w:w="3510" w:type="dxa"/>
            <w:vAlign w:val="bottom"/>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Сумма процентов за полный срок кредита:</w:t>
            </w:r>
          </w:p>
        </w:tc>
        <w:tc>
          <w:tcPr>
            <w:tcW w:w="1504" w:type="dxa"/>
            <w:gridSpan w:val="2"/>
            <w:tcBorders>
              <w:top w:val="dotted" w:sz="4" w:space="0" w:color="auto"/>
            </w:tcBorders>
            <w:vAlign w:val="bottom"/>
          </w:tcPr>
          <w:p w:rsidR="004F56C9" w:rsidRPr="0032694F" w:rsidRDefault="004F56C9" w:rsidP="004600F0">
            <w:pPr>
              <w:widowControl w:val="0"/>
              <w:spacing w:before="20" w:after="20"/>
              <w:ind w:left="-103" w:right="-108"/>
              <w:rPr>
                <w:rFonts w:ascii="Times New Roman" w:hAnsi="Times New Roman" w:cs="Times New Roman"/>
                <w:sz w:val="20"/>
                <w:szCs w:val="20"/>
              </w:rPr>
            </w:pPr>
            <w:r w:rsidRPr="0032694F">
              <w:rPr>
                <w:rFonts w:ascii="Times New Roman" w:hAnsi="Times New Roman" w:cs="Times New Roman"/>
                <w:sz w:val="20"/>
                <w:szCs w:val="20"/>
              </w:rPr>
              <w:t>Сумма:</w:t>
            </w:r>
          </w:p>
        </w:tc>
        <w:tc>
          <w:tcPr>
            <w:tcW w:w="1701" w:type="dxa"/>
            <w:gridSpan w:val="3"/>
            <w:tcBorders>
              <w:top w:val="dotted" w:sz="4" w:space="0" w:color="auto"/>
              <w:bottom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1134" w:type="dxa"/>
            <w:gridSpan w:val="2"/>
            <w:vAlign w:val="bottom"/>
          </w:tcPr>
          <w:p w:rsidR="004F56C9" w:rsidRPr="0032694F" w:rsidRDefault="004F56C9" w:rsidP="004600F0">
            <w:pPr>
              <w:widowControl w:val="0"/>
              <w:spacing w:before="20" w:after="20"/>
              <w:ind w:left="-91" w:right="-93"/>
              <w:rPr>
                <w:rFonts w:ascii="Times New Roman" w:hAnsi="Times New Roman" w:cs="Times New Roman"/>
                <w:sz w:val="20"/>
                <w:szCs w:val="20"/>
              </w:rPr>
            </w:pPr>
            <w:r w:rsidRPr="0032694F">
              <w:rPr>
                <w:rFonts w:ascii="Times New Roman" w:hAnsi="Times New Roman" w:cs="Times New Roman"/>
                <w:sz w:val="20"/>
                <w:szCs w:val="20"/>
              </w:rPr>
              <w:t>Валюта:</w:t>
            </w:r>
          </w:p>
        </w:tc>
        <w:tc>
          <w:tcPr>
            <w:tcW w:w="1950" w:type="dxa"/>
            <w:gridSpan w:val="2"/>
            <w:tcBorders>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rPr>
          <w:trHeight w:val="461"/>
        </w:trPr>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lastRenderedPageBreak/>
              <w:t>5. Порядок исполнения обязательств по Договору</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Условие движения денежных средств:</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Номер связанного Договора: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Периодичность платежей:</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6. Платежные реквизиты Кредитора</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Наименование Кредитора: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006B9C">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 xml:space="preserve">Код </w:t>
            </w:r>
            <w:r w:rsidR="00006B9C">
              <w:rPr>
                <w:rFonts w:ascii="Times New Roman" w:hAnsi="Times New Roman" w:cs="Times New Roman"/>
                <w:sz w:val="20"/>
                <w:szCs w:val="20"/>
              </w:rPr>
              <w:t>Кредитора</w:t>
            </w:r>
            <w:r w:rsidRPr="0032694F">
              <w:rPr>
                <w:rFonts w:ascii="Times New Roman" w:hAnsi="Times New Roman" w:cs="Times New Roman"/>
                <w:sz w:val="20"/>
                <w:szCs w:val="20"/>
              </w:rPr>
              <w:t>:</w:t>
            </w:r>
          </w:p>
        </w:tc>
        <w:tc>
          <w:tcPr>
            <w:tcW w:w="1132" w:type="dxa"/>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Тип:</w:t>
            </w:r>
          </w:p>
        </w:tc>
        <w:tc>
          <w:tcPr>
            <w:tcW w:w="1372" w:type="dxa"/>
            <w:gridSpan w:val="3"/>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969" w:type="dxa"/>
            <w:gridSpan w:val="2"/>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Значение:</w:t>
            </w:r>
          </w:p>
        </w:tc>
        <w:tc>
          <w:tcPr>
            <w:tcW w:w="2816" w:type="dxa"/>
            <w:gridSpan w:val="3"/>
            <w:tcBorders>
              <w:top w:val="nil"/>
              <w:left w:val="nil"/>
              <w:bottom w:val="dotted" w:sz="4" w:space="0" w:color="auto"/>
              <w:right w:val="nil"/>
            </w:tcBorders>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Наименование банка: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Код банка:</w:t>
            </w:r>
          </w:p>
        </w:tc>
        <w:tc>
          <w:tcPr>
            <w:tcW w:w="1132" w:type="dxa"/>
            <w:tcBorders>
              <w:top w:val="dotted" w:sz="4" w:space="0" w:color="auto"/>
              <w:left w:val="nil"/>
              <w:bottom w:val="nil"/>
              <w:right w:val="nil"/>
            </w:tcBorders>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Тип:</w:t>
            </w:r>
          </w:p>
        </w:tc>
        <w:tc>
          <w:tcPr>
            <w:tcW w:w="1372" w:type="dxa"/>
            <w:gridSpan w:val="3"/>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969" w:type="dxa"/>
            <w:gridSpan w:val="2"/>
            <w:tcBorders>
              <w:top w:val="dotted" w:sz="4" w:space="0" w:color="auto"/>
              <w:left w:val="nil"/>
              <w:bottom w:val="nil"/>
              <w:right w:val="nil"/>
            </w:tcBorders>
            <w:hideMark/>
          </w:tcPr>
          <w:p w:rsidR="004F56C9" w:rsidRPr="0032694F" w:rsidRDefault="004F56C9" w:rsidP="004600F0">
            <w:pPr>
              <w:widowControl w:val="0"/>
              <w:spacing w:before="20" w:after="20"/>
              <w:ind w:left="-91"/>
              <w:rPr>
                <w:rFonts w:ascii="Times New Roman" w:hAnsi="Times New Roman" w:cs="Times New Roman"/>
                <w:sz w:val="20"/>
                <w:szCs w:val="20"/>
              </w:rPr>
            </w:pPr>
            <w:r w:rsidRPr="0032694F">
              <w:rPr>
                <w:rFonts w:ascii="Times New Roman" w:hAnsi="Times New Roman" w:cs="Times New Roman"/>
                <w:sz w:val="20"/>
                <w:szCs w:val="20"/>
              </w:rPr>
              <w:t>Значение:</w:t>
            </w:r>
          </w:p>
        </w:tc>
        <w:tc>
          <w:tcPr>
            <w:tcW w:w="2816" w:type="dxa"/>
            <w:gridSpan w:val="3"/>
            <w:tcBorders>
              <w:top w:val="dotted" w:sz="4" w:space="0" w:color="auto"/>
              <w:left w:val="nil"/>
              <w:bottom w:val="dotted" w:sz="4" w:space="0" w:color="auto"/>
              <w:right w:val="nil"/>
            </w:tcBorders>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Номер счета Кредитора: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Корреспондентский счет банка: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Основание оплаты:</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7. Платежные реквизиты Заемщика</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Наименование Заемщика: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006B9C">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 xml:space="preserve">Код </w:t>
            </w:r>
            <w:r w:rsidR="00006B9C">
              <w:rPr>
                <w:rFonts w:ascii="Times New Roman" w:hAnsi="Times New Roman" w:cs="Times New Roman"/>
                <w:sz w:val="20"/>
                <w:szCs w:val="20"/>
              </w:rPr>
              <w:t>Заемщика</w:t>
            </w:r>
            <w:r w:rsidRPr="0032694F">
              <w:rPr>
                <w:rFonts w:ascii="Times New Roman" w:hAnsi="Times New Roman" w:cs="Times New Roman"/>
                <w:sz w:val="20"/>
                <w:szCs w:val="20"/>
              </w:rPr>
              <w:t>:</w:t>
            </w:r>
          </w:p>
        </w:tc>
        <w:tc>
          <w:tcPr>
            <w:tcW w:w="1132" w:type="dxa"/>
            <w:vAlign w:val="bottom"/>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Тип:</w:t>
            </w:r>
          </w:p>
        </w:tc>
        <w:tc>
          <w:tcPr>
            <w:tcW w:w="1372" w:type="dxa"/>
            <w:gridSpan w:val="3"/>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969" w:type="dxa"/>
            <w:gridSpan w:val="2"/>
            <w:vAlign w:val="bottom"/>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Значение:</w:t>
            </w:r>
          </w:p>
        </w:tc>
        <w:tc>
          <w:tcPr>
            <w:tcW w:w="2816" w:type="dxa"/>
            <w:gridSpan w:val="3"/>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Наименование банка: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Код банка:</w:t>
            </w:r>
          </w:p>
        </w:tc>
        <w:tc>
          <w:tcPr>
            <w:tcW w:w="1132" w:type="dxa"/>
            <w:tcBorders>
              <w:top w:val="dotted" w:sz="4" w:space="0" w:color="auto"/>
              <w:left w:val="nil"/>
              <w:bottom w:val="nil"/>
              <w:right w:val="nil"/>
            </w:tcBorders>
            <w:vAlign w:val="bottom"/>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Тип:</w:t>
            </w:r>
          </w:p>
        </w:tc>
        <w:tc>
          <w:tcPr>
            <w:tcW w:w="1372" w:type="dxa"/>
            <w:gridSpan w:val="3"/>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969" w:type="dxa"/>
            <w:gridSpan w:val="2"/>
            <w:tcBorders>
              <w:top w:val="dotted" w:sz="4" w:space="0" w:color="auto"/>
              <w:left w:val="nil"/>
              <w:bottom w:val="nil"/>
              <w:right w:val="nil"/>
            </w:tcBorders>
            <w:vAlign w:val="bottom"/>
            <w:hideMark/>
          </w:tcPr>
          <w:p w:rsidR="004F56C9" w:rsidRPr="0032694F" w:rsidRDefault="004F56C9" w:rsidP="004600F0">
            <w:pPr>
              <w:widowControl w:val="0"/>
              <w:spacing w:before="20" w:after="20"/>
              <w:ind w:left="-108"/>
              <w:rPr>
                <w:rFonts w:ascii="Times New Roman" w:hAnsi="Times New Roman" w:cs="Times New Roman"/>
                <w:sz w:val="20"/>
                <w:szCs w:val="20"/>
              </w:rPr>
            </w:pPr>
            <w:r w:rsidRPr="0032694F">
              <w:rPr>
                <w:rFonts w:ascii="Times New Roman" w:hAnsi="Times New Roman" w:cs="Times New Roman"/>
                <w:sz w:val="20"/>
                <w:szCs w:val="20"/>
              </w:rPr>
              <w:t>Значение:</w:t>
            </w:r>
          </w:p>
        </w:tc>
        <w:tc>
          <w:tcPr>
            <w:tcW w:w="2816" w:type="dxa"/>
            <w:gridSpan w:val="3"/>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Номер счета Заемщика: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Корреспондентский счет банка: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Основание оплаты:</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8. Прочие условия Договора</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Дополнительные условия:</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9799" w:type="dxa"/>
            <w:gridSpan w:val="10"/>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9. Адреса Сторон по Договору</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Адрес места нахождения Кредитора:</w:t>
            </w:r>
          </w:p>
        </w:tc>
        <w:tc>
          <w:tcPr>
            <w:tcW w:w="6289" w:type="dxa"/>
            <w:gridSpan w:val="9"/>
            <w:tcBorders>
              <w:top w:val="nil"/>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Почтовый адрес Кредитора: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Телефон Кредитора: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Адрес места нахождения Заемщика: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Почтовый адрес Заемщика: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Телефон Заемщика:</w:t>
            </w:r>
          </w:p>
        </w:tc>
        <w:tc>
          <w:tcPr>
            <w:tcW w:w="6289" w:type="dxa"/>
            <w:gridSpan w:val="9"/>
            <w:tcBorders>
              <w:top w:val="dotted" w:sz="4" w:space="0" w:color="auto"/>
              <w:left w:val="nil"/>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u w:val="single"/>
              </w:rPr>
            </w:pPr>
            <w:r w:rsidRPr="0032694F">
              <w:rPr>
                <w:rFonts w:ascii="Times New Roman" w:hAnsi="Times New Roman" w:cs="Times New Roman"/>
                <w:b/>
                <w:sz w:val="20"/>
                <w:szCs w:val="20"/>
                <w:u w:val="single"/>
              </w:rPr>
              <w:t>Подписи сторон:</w:t>
            </w:r>
          </w:p>
        </w:tc>
        <w:tc>
          <w:tcPr>
            <w:tcW w:w="3205" w:type="dxa"/>
            <w:gridSpan w:val="5"/>
            <w:tcBorders>
              <w:top w:val="nil"/>
              <w:left w:val="nil"/>
              <w:bottom w:val="nil"/>
              <w:right w:val="dotted" w:sz="4" w:space="0" w:color="auto"/>
            </w:tcBorders>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rPr>
            </w:pPr>
            <w:r w:rsidRPr="0032694F">
              <w:rPr>
                <w:rFonts w:ascii="Times New Roman" w:hAnsi="Times New Roman" w:cs="Times New Roman"/>
                <w:b/>
                <w:sz w:val="20"/>
                <w:szCs w:val="20"/>
              </w:rPr>
              <w:t>от имени Кредитора</w:t>
            </w:r>
          </w:p>
        </w:tc>
        <w:tc>
          <w:tcPr>
            <w:tcW w:w="3084" w:type="dxa"/>
            <w:gridSpan w:val="4"/>
            <w:tcBorders>
              <w:top w:val="nil"/>
              <w:left w:val="dotted" w:sz="4" w:space="0" w:color="auto"/>
              <w:bottom w:val="nil"/>
              <w:right w:val="nil"/>
            </w:tcBorders>
            <w:vAlign w:val="center"/>
            <w:hideMark/>
          </w:tcPr>
          <w:p w:rsidR="004F56C9" w:rsidRPr="0032694F" w:rsidRDefault="004F56C9" w:rsidP="004600F0">
            <w:pPr>
              <w:widowControl w:val="0"/>
              <w:spacing w:before="80" w:after="20"/>
              <w:jc w:val="center"/>
              <w:rPr>
                <w:rFonts w:ascii="Times New Roman" w:hAnsi="Times New Roman" w:cs="Times New Roman"/>
                <w:b/>
                <w:sz w:val="20"/>
                <w:szCs w:val="20"/>
              </w:rPr>
            </w:pPr>
            <w:r w:rsidRPr="0032694F">
              <w:rPr>
                <w:rFonts w:ascii="Times New Roman" w:hAnsi="Times New Roman" w:cs="Times New Roman"/>
                <w:b/>
                <w:sz w:val="20"/>
                <w:szCs w:val="20"/>
              </w:rPr>
              <w:t>от имени Заемщика</w:t>
            </w: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Должность лица, подписывающего Соглашение:</w:t>
            </w:r>
          </w:p>
        </w:tc>
        <w:tc>
          <w:tcPr>
            <w:tcW w:w="3205" w:type="dxa"/>
            <w:gridSpan w:val="5"/>
            <w:tcBorders>
              <w:top w:val="nil"/>
              <w:left w:val="nil"/>
              <w:bottom w:val="dotted" w:sz="4" w:space="0" w:color="auto"/>
              <w:right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top w:val="nil"/>
              <w:left w:val="dotted" w:sz="4" w:space="0" w:color="auto"/>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Ф.И.О. лица, подписывающего Соглашение:</w:t>
            </w:r>
          </w:p>
        </w:tc>
        <w:tc>
          <w:tcPr>
            <w:tcW w:w="3205" w:type="dxa"/>
            <w:gridSpan w:val="5"/>
            <w:tcBorders>
              <w:top w:val="dotted" w:sz="4" w:space="0" w:color="auto"/>
              <w:left w:val="nil"/>
              <w:bottom w:val="dotted" w:sz="4" w:space="0" w:color="auto"/>
              <w:right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dotted" w:sz="4" w:space="0" w:color="auto"/>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vAlign w:val="bottom"/>
            <w:hideMark/>
          </w:tcPr>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Лицо, подписывающее Соглашение, действует на основании:</w:t>
            </w:r>
          </w:p>
        </w:tc>
        <w:tc>
          <w:tcPr>
            <w:tcW w:w="3205" w:type="dxa"/>
            <w:gridSpan w:val="5"/>
            <w:tcBorders>
              <w:top w:val="dotted" w:sz="4" w:space="0" w:color="auto"/>
              <w:left w:val="nil"/>
              <w:bottom w:val="dotted" w:sz="4" w:space="0" w:color="auto"/>
              <w:right w:val="dotted" w:sz="4" w:space="0" w:color="auto"/>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c>
          <w:tcPr>
            <w:tcW w:w="3084" w:type="dxa"/>
            <w:gridSpan w:val="4"/>
            <w:tcBorders>
              <w:top w:val="dotted" w:sz="4" w:space="0" w:color="auto"/>
              <w:left w:val="dotted" w:sz="4" w:space="0" w:color="auto"/>
              <w:bottom w:val="dotted" w:sz="4" w:space="0" w:color="auto"/>
              <w:right w:val="nil"/>
            </w:tcBorders>
            <w:vAlign w:val="bottom"/>
          </w:tcPr>
          <w:p w:rsidR="004F56C9" w:rsidRPr="0032694F" w:rsidRDefault="004F56C9" w:rsidP="004600F0">
            <w:pPr>
              <w:widowControl w:val="0"/>
              <w:spacing w:before="20" w:after="20"/>
              <w:rPr>
                <w:rFonts w:ascii="Times New Roman" w:hAnsi="Times New Roman" w:cs="Times New Roman"/>
                <w:sz w:val="20"/>
                <w:szCs w:val="20"/>
              </w:rPr>
            </w:pPr>
          </w:p>
        </w:tc>
      </w:tr>
      <w:tr w:rsidR="004F56C9" w:rsidRPr="0032694F" w:rsidTr="004600F0">
        <w:tc>
          <w:tcPr>
            <w:tcW w:w="3510" w:type="dxa"/>
          </w:tcPr>
          <w:p w:rsidR="004F56C9" w:rsidRPr="0032694F" w:rsidRDefault="004F56C9" w:rsidP="004600F0">
            <w:pPr>
              <w:widowControl w:val="0"/>
              <w:spacing w:before="20" w:after="20"/>
              <w:rPr>
                <w:rFonts w:ascii="Times New Roman" w:hAnsi="Times New Roman" w:cs="Times New Roman"/>
                <w:sz w:val="20"/>
                <w:szCs w:val="20"/>
              </w:rPr>
            </w:pPr>
          </w:p>
          <w:p w:rsidR="004F56C9" w:rsidRPr="0032694F" w:rsidRDefault="004F56C9" w:rsidP="004600F0">
            <w:pPr>
              <w:widowControl w:val="0"/>
              <w:spacing w:before="20" w:after="20"/>
              <w:rPr>
                <w:rFonts w:ascii="Times New Roman" w:hAnsi="Times New Roman" w:cs="Times New Roman"/>
                <w:sz w:val="20"/>
                <w:szCs w:val="20"/>
              </w:rPr>
            </w:pPr>
            <w:r w:rsidRPr="0032694F">
              <w:rPr>
                <w:rFonts w:ascii="Times New Roman" w:hAnsi="Times New Roman" w:cs="Times New Roman"/>
                <w:sz w:val="20"/>
                <w:szCs w:val="20"/>
              </w:rPr>
              <w:t>Подписи уполномоченных лиц:</w:t>
            </w:r>
          </w:p>
        </w:tc>
        <w:tc>
          <w:tcPr>
            <w:tcW w:w="1701" w:type="dxa"/>
            <w:gridSpan w:val="3"/>
            <w:tcBorders>
              <w:top w:val="dotted" w:sz="4" w:space="0" w:color="auto"/>
              <w:left w:val="nil"/>
              <w:bottom w:val="dotted" w:sz="4" w:space="0" w:color="auto"/>
              <w:right w:val="dotted" w:sz="4" w:space="0" w:color="auto"/>
            </w:tcBorders>
            <w:vAlign w:val="bottom"/>
            <w:hideMark/>
          </w:tcPr>
          <w:p w:rsidR="004F56C9" w:rsidRPr="0032694F" w:rsidRDefault="004F56C9" w:rsidP="004600F0">
            <w:pPr>
              <w:widowControl w:val="0"/>
              <w:spacing w:before="20" w:after="20"/>
              <w:jc w:val="center"/>
              <w:rPr>
                <w:rFonts w:ascii="Times New Roman" w:hAnsi="Times New Roman" w:cs="Times New Roman"/>
                <w:sz w:val="20"/>
                <w:szCs w:val="20"/>
                <w:vertAlign w:val="subscript"/>
              </w:rPr>
            </w:pPr>
            <w:r w:rsidRPr="0032694F">
              <w:rPr>
                <w:rFonts w:ascii="Times New Roman" w:hAnsi="Times New Roman" w:cs="Times New Roman"/>
                <w:sz w:val="20"/>
                <w:szCs w:val="20"/>
                <w:vertAlign w:val="subscript"/>
              </w:rPr>
              <w:t>Подпись</w:t>
            </w:r>
          </w:p>
        </w:tc>
        <w:tc>
          <w:tcPr>
            <w:tcW w:w="1504" w:type="dxa"/>
            <w:gridSpan w:val="2"/>
            <w:tcBorders>
              <w:top w:val="dotted" w:sz="4" w:space="0" w:color="auto"/>
              <w:left w:val="nil"/>
              <w:bottom w:val="dotted" w:sz="4" w:space="0" w:color="auto"/>
              <w:right w:val="dotted" w:sz="4" w:space="0" w:color="auto"/>
            </w:tcBorders>
            <w:vAlign w:val="bottom"/>
            <w:hideMark/>
          </w:tcPr>
          <w:p w:rsidR="004F56C9" w:rsidRPr="0032694F" w:rsidRDefault="004F56C9" w:rsidP="004600F0">
            <w:pPr>
              <w:widowControl w:val="0"/>
              <w:spacing w:before="20" w:after="20"/>
              <w:jc w:val="center"/>
              <w:rPr>
                <w:rFonts w:ascii="Times New Roman" w:hAnsi="Times New Roman" w:cs="Times New Roman"/>
                <w:sz w:val="20"/>
                <w:szCs w:val="20"/>
                <w:vertAlign w:val="subscript"/>
              </w:rPr>
            </w:pPr>
            <w:r w:rsidRPr="0032694F">
              <w:rPr>
                <w:rFonts w:ascii="Times New Roman" w:hAnsi="Times New Roman" w:cs="Times New Roman"/>
                <w:sz w:val="20"/>
                <w:szCs w:val="20"/>
                <w:vertAlign w:val="subscript"/>
              </w:rPr>
              <w:t>МП</w:t>
            </w:r>
          </w:p>
        </w:tc>
        <w:tc>
          <w:tcPr>
            <w:tcW w:w="1739" w:type="dxa"/>
            <w:gridSpan w:val="3"/>
            <w:tcBorders>
              <w:top w:val="dotted" w:sz="4" w:space="0" w:color="auto"/>
              <w:left w:val="dotted" w:sz="4" w:space="0" w:color="auto"/>
              <w:bottom w:val="dotted" w:sz="4" w:space="0" w:color="auto"/>
              <w:right w:val="nil"/>
            </w:tcBorders>
            <w:vAlign w:val="bottom"/>
            <w:hideMark/>
          </w:tcPr>
          <w:p w:rsidR="004F56C9" w:rsidRPr="0032694F" w:rsidRDefault="004F56C9" w:rsidP="004600F0">
            <w:pPr>
              <w:widowControl w:val="0"/>
              <w:spacing w:before="20" w:after="20"/>
              <w:jc w:val="center"/>
              <w:rPr>
                <w:rFonts w:ascii="Times New Roman" w:hAnsi="Times New Roman" w:cs="Times New Roman"/>
                <w:sz w:val="20"/>
                <w:szCs w:val="20"/>
                <w:vertAlign w:val="subscript"/>
              </w:rPr>
            </w:pPr>
            <w:r w:rsidRPr="0032694F">
              <w:rPr>
                <w:rFonts w:ascii="Times New Roman" w:hAnsi="Times New Roman" w:cs="Times New Roman"/>
                <w:sz w:val="20"/>
                <w:szCs w:val="20"/>
                <w:vertAlign w:val="subscript"/>
              </w:rPr>
              <w:t>Подпись</w:t>
            </w:r>
          </w:p>
        </w:tc>
        <w:tc>
          <w:tcPr>
            <w:tcW w:w="1345" w:type="dxa"/>
            <w:tcBorders>
              <w:top w:val="dotted" w:sz="4" w:space="0" w:color="auto"/>
              <w:left w:val="dotted" w:sz="4" w:space="0" w:color="auto"/>
              <w:bottom w:val="dotted" w:sz="4" w:space="0" w:color="auto"/>
              <w:right w:val="nil"/>
            </w:tcBorders>
            <w:vAlign w:val="bottom"/>
            <w:hideMark/>
          </w:tcPr>
          <w:p w:rsidR="004F56C9" w:rsidRPr="0032694F" w:rsidRDefault="004F56C9" w:rsidP="004600F0">
            <w:pPr>
              <w:widowControl w:val="0"/>
              <w:spacing w:before="20" w:after="20"/>
              <w:jc w:val="center"/>
              <w:rPr>
                <w:rFonts w:ascii="Times New Roman" w:hAnsi="Times New Roman" w:cs="Times New Roman"/>
                <w:sz w:val="20"/>
                <w:szCs w:val="20"/>
                <w:vertAlign w:val="subscript"/>
              </w:rPr>
            </w:pPr>
            <w:r w:rsidRPr="0032694F">
              <w:rPr>
                <w:rFonts w:ascii="Times New Roman" w:hAnsi="Times New Roman" w:cs="Times New Roman"/>
                <w:sz w:val="20"/>
                <w:szCs w:val="20"/>
                <w:vertAlign w:val="subscript"/>
              </w:rPr>
              <w:t>МП</w:t>
            </w:r>
          </w:p>
        </w:tc>
      </w:tr>
    </w:tbl>
    <w:p w:rsidR="00006E11" w:rsidRPr="0032694F" w:rsidRDefault="00006E11" w:rsidP="00006E11">
      <w:pPr>
        <w:spacing w:after="200" w:line="276" w:lineRule="auto"/>
        <w:rPr>
          <w:bCs/>
          <w:sz w:val="20"/>
          <w:szCs w:val="20"/>
        </w:rPr>
      </w:pPr>
      <w:r w:rsidRPr="0032694F">
        <w:rPr>
          <w:bCs/>
          <w:sz w:val="20"/>
          <w:szCs w:val="20"/>
        </w:rPr>
        <w:br w:type="page"/>
      </w:r>
    </w:p>
    <w:p w:rsidR="00006E11" w:rsidRPr="0032694F" w:rsidRDefault="00006E11" w:rsidP="00006E11">
      <w:pPr>
        <w:spacing w:before="120" w:after="120"/>
        <w:ind w:left="5529"/>
        <w:jc w:val="both"/>
        <w:rPr>
          <w:bCs/>
        </w:rPr>
      </w:pPr>
      <w:r w:rsidRPr="0032694F">
        <w:rPr>
          <w:bCs/>
        </w:rPr>
        <w:lastRenderedPageBreak/>
        <w:t>Приложение №9</w:t>
      </w:r>
    </w:p>
    <w:p w:rsidR="00006E11" w:rsidRPr="0032694F" w:rsidRDefault="00006E11" w:rsidP="00006E11">
      <w:pPr>
        <w:spacing w:before="120" w:after="120"/>
        <w:ind w:left="5529"/>
        <w:jc w:val="both"/>
        <w:rPr>
          <w:bCs/>
        </w:rPr>
      </w:pPr>
      <w:r w:rsidRPr="0032694F">
        <w:rPr>
          <w:bCs/>
        </w:rPr>
        <w:t>к Торговому соглашению об общих условиях совершения сделок на денежном рынке</w:t>
      </w:r>
    </w:p>
    <w:p w:rsidR="00006E11" w:rsidRPr="0032694F" w:rsidRDefault="00006E11" w:rsidP="00006E11">
      <w:pPr>
        <w:spacing w:before="120" w:after="120"/>
      </w:pPr>
    </w:p>
    <w:p w:rsidR="00006E11" w:rsidRPr="0032694F" w:rsidRDefault="00006E11" w:rsidP="00006E11">
      <w:pPr>
        <w:widowControl w:val="0"/>
        <w:spacing w:before="20" w:after="20"/>
        <w:jc w:val="center"/>
      </w:pPr>
      <w:r w:rsidRPr="0032694F">
        <w:rPr>
          <w:b/>
          <w:i/>
          <w:color w:val="1F497D" w:themeColor="text2"/>
        </w:rPr>
        <w:t xml:space="preserve">Правила определения значений полей Дополнительного соглашения к </w:t>
      </w:r>
      <w:r w:rsidRPr="0032694F">
        <w:rPr>
          <w:b/>
          <w:bCs/>
          <w:i/>
          <w:color w:val="1F497D" w:themeColor="text2"/>
        </w:rPr>
        <w:t>Договору межбанковского кредита</w:t>
      </w:r>
      <w:r w:rsidRPr="0032694F">
        <w:rPr>
          <w:color w:val="1F497D" w:themeColor="text2"/>
        </w:rPr>
        <w:t xml:space="preserve"> </w:t>
      </w:r>
      <w:r w:rsidRPr="0032694F">
        <w:rPr>
          <w:b/>
          <w:i/>
          <w:color w:val="1F497D" w:themeColor="text2"/>
        </w:rPr>
        <w:t>в форме электронного документа</w:t>
      </w:r>
    </w:p>
    <w:p w:rsidR="00006E11" w:rsidRPr="0032694F" w:rsidRDefault="00006E11" w:rsidP="00006E11">
      <w:pPr>
        <w:widowControl w:val="0"/>
        <w:spacing w:before="120" w:after="120"/>
        <w:ind w:firstLine="720"/>
        <w:jc w:val="center"/>
        <w:rPr>
          <w:b/>
        </w:rPr>
      </w:pPr>
    </w:p>
    <w:p w:rsidR="00006E11" w:rsidRPr="0032694F" w:rsidRDefault="00006E11" w:rsidP="00006E11">
      <w:pPr>
        <w:tabs>
          <w:tab w:val="left" w:pos="567"/>
        </w:tabs>
        <w:spacing w:before="120" w:after="120"/>
        <w:ind w:left="567" w:hanging="567"/>
        <w:jc w:val="both"/>
      </w:pPr>
      <w:r w:rsidRPr="0032694F">
        <w:t>1.</w:t>
      </w:r>
      <w:r w:rsidRPr="0032694F">
        <w:tab/>
      </w:r>
      <w:proofErr w:type="gramStart"/>
      <w:r w:rsidRPr="0032694F">
        <w:t xml:space="preserve">При определении значений полей дополнительного соглашения к договору межбанковского кредита в форме электронного документа на условиях Торгового соглашения об общих условиях совершения сделок на денежном рынке, утвержденного решением Совета директоров Ассоциации участников финансового рынка «Некоммерческое партнерство развития финансового рынка РТС», с использованием программного обеспечения Информационной системы RTS </w:t>
      </w:r>
      <w:proofErr w:type="spellStart"/>
      <w:r w:rsidRPr="0032694F">
        <w:t>Board</w:t>
      </w:r>
      <w:proofErr w:type="spellEnd"/>
      <w:r w:rsidRPr="0032694F">
        <w:t xml:space="preserve"> (далее – Дополнительное соглашение), применяются Правила заполнения полей и определения допустимых значений полей</w:t>
      </w:r>
      <w:proofErr w:type="gramEnd"/>
      <w:r w:rsidRPr="0032694F">
        <w:t xml:space="preserve"> договора межбанковского кредита, публикуемые в соответствии с решением Совета директоров Ассоциации в сети Интернет по адресу: rtsboard.net.</w:t>
      </w:r>
    </w:p>
    <w:p w:rsidR="00006E11" w:rsidRPr="0032694F" w:rsidRDefault="00006E11" w:rsidP="00006E11">
      <w:pPr>
        <w:tabs>
          <w:tab w:val="left" w:pos="567"/>
        </w:tabs>
        <w:spacing w:before="120" w:after="120"/>
        <w:ind w:left="567" w:hanging="567"/>
        <w:jc w:val="both"/>
        <w:rPr>
          <w:bCs/>
        </w:rPr>
      </w:pPr>
      <w:r w:rsidRPr="0032694F">
        <w:t>2.</w:t>
      </w:r>
      <w:r w:rsidRPr="0032694F">
        <w:tab/>
        <w:t>При заполнении полей Дополнительного соглашения применяются Правила определения значений полей договора межбанковского кредита в форме электронного документа, установленные Приложением №8 к Торговому соглашению Ассоциации.</w:t>
      </w:r>
    </w:p>
    <w:p w:rsidR="00006E11" w:rsidRPr="0032694F" w:rsidRDefault="00006E11" w:rsidP="00006E11">
      <w:pPr>
        <w:spacing w:after="200" w:line="276" w:lineRule="auto"/>
        <w:rPr>
          <w:bCs/>
        </w:rPr>
      </w:pPr>
      <w:r w:rsidRPr="0032694F">
        <w:rPr>
          <w:bCs/>
        </w:rPr>
        <w:br w:type="page"/>
      </w:r>
    </w:p>
    <w:p w:rsidR="00006E11" w:rsidRPr="003224F5" w:rsidRDefault="00006E11" w:rsidP="00006E11">
      <w:pPr>
        <w:spacing w:before="120" w:after="120"/>
        <w:ind w:left="5529"/>
        <w:jc w:val="both"/>
        <w:rPr>
          <w:bCs/>
          <w:sz w:val="26"/>
          <w:szCs w:val="26"/>
        </w:rPr>
      </w:pPr>
      <w:r w:rsidRPr="003224F5">
        <w:rPr>
          <w:bCs/>
          <w:sz w:val="26"/>
          <w:szCs w:val="26"/>
        </w:rPr>
        <w:lastRenderedPageBreak/>
        <w:t>Приложение №10</w:t>
      </w:r>
    </w:p>
    <w:p w:rsidR="00006E11" w:rsidRPr="003224F5" w:rsidRDefault="00006E11" w:rsidP="00006E11">
      <w:pPr>
        <w:spacing w:before="120" w:after="120"/>
        <w:ind w:left="5529"/>
        <w:jc w:val="both"/>
        <w:rPr>
          <w:bCs/>
          <w:sz w:val="26"/>
          <w:szCs w:val="26"/>
        </w:rPr>
      </w:pPr>
      <w:r w:rsidRPr="003224F5">
        <w:rPr>
          <w:bCs/>
          <w:sz w:val="26"/>
          <w:szCs w:val="26"/>
        </w:rPr>
        <w:t>к Торговому соглашению об общих условиях совершения сделок на денежном рынке</w:t>
      </w:r>
    </w:p>
    <w:p w:rsidR="00006E11" w:rsidRPr="003224F5" w:rsidRDefault="00006E11" w:rsidP="00C03AAB">
      <w:pPr>
        <w:spacing w:before="120" w:after="120"/>
        <w:jc w:val="center"/>
        <w:rPr>
          <w:b/>
          <w:i/>
          <w:color w:val="1F497D" w:themeColor="text2"/>
          <w:sz w:val="26"/>
          <w:szCs w:val="26"/>
        </w:rPr>
      </w:pPr>
      <w:r w:rsidRPr="003224F5">
        <w:rPr>
          <w:b/>
          <w:i/>
          <w:color w:val="1F497D" w:themeColor="text2"/>
          <w:sz w:val="26"/>
          <w:szCs w:val="26"/>
        </w:rPr>
        <w:t>Типовая печатная форма Соглашения о расторжении</w:t>
      </w:r>
    </w:p>
    <w:p w:rsidR="00C03AAB" w:rsidRPr="00C03AAB" w:rsidRDefault="00C03AAB" w:rsidP="00C03AAB">
      <w:pPr>
        <w:widowControl w:val="0"/>
        <w:spacing w:before="20" w:after="20"/>
        <w:jc w:val="center"/>
        <w:rPr>
          <w:b/>
          <w:sz w:val="20"/>
          <w:szCs w:val="20"/>
        </w:rPr>
      </w:pPr>
      <w:r w:rsidRPr="00C03AAB">
        <w:rPr>
          <w:b/>
          <w:sz w:val="20"/>
          <w:szCs w:val="20"/>
        </w:rPr>
        <w:t>СОГЛАШЕНИЕ О РАСТОРЖЕНИИ</w:t>
      </w:r>
    </w:p>
    <w:p w:rsidR="00C03AAB" w:rsidRPr="00C03AAB" w:rsidRDefault="00C03AAB" w:rsidP="00C03AAB">
      <w:pPr>
        <w:widowControl w:val="0"/>
        <w:spacing w:before="20" w:after="20"/>
        <w:jc w:val="center"/>
        <w:rPr>
          <w:b/>
          <w:sz w:val="20"/>
          <w:szCs w:val="20"/>
        </w:rPr>
      </w:pPr>
      <w:r w:rsidRPr="00C03AAB">
        <w:rPr>
          <w:b/>
          <w:sz w:val="20"/>
          <w:szCs w:val="20"/>
        </w:rPr>
        <w:t>№ _________________ от «___» _____________ 20___ года</w:t>
      </w:r>
    </w:p>
    <w:p w:rsidR="00C03AAB" w:rsidRPr="00C03AAB" w:rsidRDefault="00C03AAB" w:rsidP="00C03AAB">
      <w:pPr>
        <w:widowControl w:val="0"/>
        <w:spacing w:before="20" w:after="20"/>
        <w:jc w:val="center"/>
        <w:rPr>
          <w:b/>
          <w:sz w:val="20"/>
          <w:szCs w:val="20"/>
        </w:rPr>
      </w:pPr>
    </w:p>
    <w:p w:rsidR="00C03AAB" w:rsidRPr="00C03AAB" w:rsidRDefault="00C03AAB" w:rsidP="00C03AAB">
      <w:pPr>
        <w:widowControl w:val="0"/>
        <w:spacing w:before="20" w:after="20"/>
        <w:jc w:val="center"/>
        <w:rPr>
          <w:sz w:val="20"/>
          <w:szCs w:val="20"/>
        </w:rPr>
      </w:pPr>
      <w:r w:rsidRPr="00C03AAB">
        <w:rPr>
          <w:bCs/>
          <w:sz w:val="20"/>
          <w:szCs w:val="20"/>
        </w:rPr>
        <w:t>К ДОГОВОРУ МЕЖБАНКОВСКОГО КРЕДИТА</w:t>
      </w:r>
      <w:r w:rsidRPr="00C03AAB">
        <w:rPr>
          <w:sz w:val="20"/>
          <w:szCs w:val="20"/>
        </w:rPr>
        <w:t xml:space="preserve"> </w:t>
      </w:r>
    </w:p>
    <w:p w:rsidR="00C03AAB" w:rsidRPr="00C03AAB" w:rsidRDefault="00C03AAB" w:rsidP="00C03AAB">
      <w:pPr>
        <w:widowControl w:val="0"/>
        <w:spacing w:before="20" w:after="20"/>
        <w:jc w:val="center"/>
        <w:rPr>
          <w:sz w:val="20"/>
          <w:szCs w:val="20"/>
        </w:rPr>
      </w:pPr>
      <w:r w:rsidRPr="00C03AAB">
        <w:rPr>
          <w:sz w:val="20"/>
          <w:szCs w:val="20"/>
        </w:rPr>
        <w:t>№ _________________ от «___» _____________ 20___ года</w:t>
      </w:r>
    </w:p>
    <w:p w:rsidR="00C03AAB" w:rsidRPr="00C03AAB" w:rsidRDefault="00C03AAB" w:rsidP="00C03AAB">
      <w:pPr>
        <w:widowControl w:val="0"/>
        <w:spacing w:before="20" w:after="20"/>
        <w:rPr>
          <w:b/>
          <w:sz w:val="20"/>
          <w:szCs w:val="20"/>
        </w:rPr>
      </w:pPr>
    </w:p>
    <w:p w:rsidR="00C03AAB" w:rsidRPr="00C03AAB" w:rsidRDefault="00C03AAB" w:rsidP="00C03AAB">
      <w:pPr>
        <w:widowControl w:val="0"/>
        <w:spacing w:before="60" w:after="20"/>
        <w:jc w:val="both"/>
        <w:rPr>
          <w:sz w:val="20"/>
          <w:szCs w:val="20"/>
        </w:rPr>
      </w:pPr>
      <w:r w:rsidRPr="00C03AAB">
        <w:rPr>
          <w:sz w:val="20"/>
          <w:szCs w:val="20"/>
        </w:rPr>
        <w:t>Настоящее Соглашение о расторжении договора межбанковского кредита (далее - Соглашение) составлено в соответствии с Торговым соглашением об общих условиях совершения сделок на денежном рынке, утвержденным решением Совета директоров Ассоциации участников финансового рынка «Некоммерческое партнерство развития финансового рынка РТС», действующим на момент подписания Соглашения (далее – Торговое соглашение).</w:t>
      </w:r>
    </w:p>
    <w:p w:rsidR="00C03AAB" w:rsidRPr="00C03AAB" w:rsidRDefault="00C03AAB" w:rsidP="00C03AAB">
      <w:pPr>
        <w:widowControl w:val="0"/>
        <w:spacing w:before="60" w:after="20"/>
        <w:jc w:val="both"/>
        <w:rPr>
          <w:sz w:val="20"/>
          <w:szCs w:val="20"/>
        </w:rPr>
      </w:pPr>
      <w:r w:rsidRPr="00C03AAB">
        <w:rPr>
          <w:sz w:val="20"/>
          <w:szCs w:val="20"/>
        </w:rPr>
        <w:t>Стороны согласились ко всем отношениям, вытекающим из Соглашения, применять условия и принципы Торгового соглашения. Печатная форма Соглашения определяется Приложением №10 к Торговому соглашению. Значения полей Соглашения в форме электронного документа определяются в соответствии с Приложением №11 к Торговому соглашению.</w:t>
      </w:r>
    </w:p>
    <w:p w:rsidR="00C03AAB" w:rsidRPr="00C03AAB" w:rsidRDefault="00C03AAB" w:rsidP="00C03AAB">
      <w:pPr>
        <w:widowControl w:val="0"/>
        <w:spacing w:before="60" w:after="20"/>
        <w:jc w:val="both"/>
        <w:rPr>
          <w:sz w:val="20"/>
          <w:szCs w:val="20"/>
        </w:rPr>
      </w:pPr>
      <w:r w:rsidRPr="00C03AAB">
        <w:rPr>
          <w:sz w:val="20"/>
          <w:szCs w:val="20"/>
        </w:rPr>
        <w:t xml:space="preserve">Все споры и разногласия, возникающие из Соглашения или в связи с ним, разрешаются путем переговоров. В </w:t>
      </w:r>
      <w:proofErr w:type="gramStart"/>
      <w:r w:rsidRPr="00C03AAB">
        <w:rPr>
          <w:sz w:val="20"/>
          <w:szCs w:val="20"/>
        </w:rPr>
        <w:t>случае</w:t>
      </w:r>
      <w:proofErr w:type="gramEnd"/>
      <w:r w:rsidRPr="00C03AAB">
        <w:rPr>
          <w:sz w:val="20"/>
          <w:szCs w:val="20"/>
        </w:rPr>
        <w:t xml:space="preserve"> невозможности разрешения разногласий путем переговоров, они подлежат разрешению в порядке, предусмотренном в Торговом соглашении, в соответствии с законодательством Российской Федерации.</w:t>
      </w:r>
    </w:p>
    <w:p w:rsidR="00C03AAB" w:rsidRPr="00C03AAB" w:rsidRDefault="00C03AAB" w:rsidP="00C03AAB">
      <w:pPr>
        <w:widowControl w:val="0"/>
        <w:spacing w:before="60" w:after="20"/>
        <w:jc w:val="both"/>
        <w:rPr>
          <w:sz w:val="20"/>
          <w:szCs w:val="20"/>
        </w:rPr>
      </w:pPr>
      <w:r w:rsidRPr="00C03AAB">
        <w:rPr>
          <w:sz w:val="20"/>
          <w:szCs w:val="20"/>
        </w:rPr>
        <w:t>Все термины, используемые в Соглашении, имеют значение, указанное в Торговом соглашении.</w:t>
      </w:r>
    </w:p>
    <w:p w:rsidR="00C03AAB" w:rsidRPr="00C03AAB" w:rsidRDefault="00C03AAB" w:rsidP="00C03AAB">
      <w:pPr>
        <w:widowControl w:val="0"/>
        <w:spacing w:before="60" w:after="20"/>
        <w:jc w:val="both"/>
        <w:rPr>
          <w:sz w:val="20"/>
          <w:szCs w:val="20"/>
        </w:rPr>
      </w:pPr>
      <w:r w:rsidRPr="00C03AAB">
        <w:rPr>
          <w:b/>
          <w:sz w:val="20"/>
          <w:szCs w:val="20"/>
          <w:u w:val="single"/>
        </w:rPr>
        <w:t>1. Предмет Соглашения:</w:t>
      </w:r>
      <w:r w:rsidRPr="00C03AAB">
        <w:rPr>
          <w:sz w:val="20"/>
          <w:szCs w:val="20"/>
        </w:rPr>
        <w:t xml:space="preserve"> Кредитор и Заемщик договорились расторгнуть договор межбанковского кредита, сведения о котором указаны в Соглашении.</w:t>
      </w:r>
    </w:p>
    <w:tbl>
      <w:tblPr>
        <w:tblStyle w:val="afb"/>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9"/>
        <w:gridCol w:w="1017"/>
        <w:gridCol w:w="684"/>
        <w:gridCol w:w="1102"/>
        <w:gridCol w:w="402"/>
        <w:gridCol w:w="790"/>
        <w:gridCol w:w="949"/>
        <w:gridCol w:w="1345"/>
      </w:tblGrid>
      <w:tr w:rsidR="00C03AAB" w:rsidRPr="00C03AAB" w:rsidTr="004600F0">
        <w:tc>
          <w:tcPr>
            <w:tcW w:w="9799" w:type="dxa"/>
            <w:gridSpan w:val="9"/>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u w:val="single"/>
              </w:rPr>
            </w:pPr>
            <w:r w:rsidRPr="00C03AAB">
              <w:rPr>
                <w:rFonts w:ascii="Times New Roman" w:hAnsi="Times New Roman" w:cs="Times New Roman"/>
                <w:b/>
                <w:sz w:val="20"/>
                <w:szCs w:val="20"/>
                <w:u w:val="single"/>
              </w:rPr>
              <w:t>2. Сведения о Кредиторе по Договору</w:t>
            </w: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Наименование Кредитора:</w:t>
            </w:r>
          </w:p>
        </w:tc>
        <w:tc>
          <w:tcPr>
            <w:tcW w:w="6289" w:type="dxa"/>
            <w:gridSpan w:val="7"/>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Идентификатор (код) Участника в Электронной системе:</w:t>
            </w:r>
          </w:p>
        </w:tc>
        <w:tc>
          <w:tcPr>
            <w:tcW w:w="3205" w:type="dxa"/>
            <w:gridSpan w:val="4"/>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top w:val="dotted" w:sz="4" w:space="0" w:color="auto"/>
              <w:left w:val="nil"/>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Код страны регистрации Кредитора:</w:t>
            </w:r>
          </w:p>
        </w:tc>
        <w:tc>
          <w:tcPr>
            <w:tcW w:w="3205" w:type="dxa"/>
            <w:gridSpan w:val="4"/>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left w:val="nil"/>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9799" w:type="dxa"/>
            <w:gridSpan w:val="9"/>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u w:val="single"/>
              </w:rPr>
            </w:pPr>
            <w:r w:rsidRPr="00C03AAB">
              <w:rPr>
                <w:rFonts w:ascii="Times New Roman" w:hAnsi="Times New Roman" w:cs="Times New Roman"/>
                <w:b/>
                <w:sz w:val="20"/>
                <w:szCs w:val="20"/>
                <w:u w:val="single"/>
              </w:rPr>
              <w:t>3. Сведения о Заемщике по Договору</w:t>
            </w: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Наименование Заемщика:</w:t>
            </w:r>
          </w:p>
        </w:tc>
        <w:tc>
          <w:tcPr>
            <w:tcW w:w="6289" w:type="dxa"/>
            <w:gridSpan w:val="7"/>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Идентификатор (код) Участника в Электронной системе:</w:t>
            </w:r>
          </w:p>
        </w:tc>
        <w:tc>
          <w:tcPr>
            <w:tcW w:w="3205" w:type="dxa"/>
            <w:gridSpan w:val="4"/>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top w:val="dotted" w:sz="4" w:space="0" w:color="auto"/>
              <w:left w:val="nil"/>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Код страны регистрации Заемщика:</w:t>
            </w:r>
          </w:p>
        </w:tc>
        <w:tc>
          <w:tcPr>
            <w:tcW w:w="3205" w:type="dxa"/>
            <w:gridSpan w:val="4"/>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left w:val="nil"/>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9799" w:type="dxa"/>
            <w:gridSpan w:val="9"/>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u w:val="single"/>
              </w:rPr>
            </w:pPr>
            <w:r w:rsidRPr="00C03AAB">
              <w:rPr>
                <w:rFonts w:ascii="Times New Roman" w:hAnsi="Times New Roman" w:cs="Times New Roman"/>
                <w:b/>
                <w:sz w:val="20"/>
                <w:szCs w:val="20"/>
                <w:u w:val="single"/>
              </w:rPr>
              <w:t>4. Сведения о Договоре</w:t>
            </w:r>
          </w:p>
        </w:tc>
      </w:tr>
      <w:tr w:rsidR="00C03AAB" w:rsidRPr="00C03AAB" w:rsidTr="004600F0">
        <w:tc>
          <w:tcPr>
            <w:tcW w:w="3501" w:type="dxa"/>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Номер Договора</w:t>
            </w:r>
          </w:p>
        </w:tc>
        <w:tc>
          <w:tcPr>
            <w:tcW w:w="1026" w:type="dxa"/>
            <w:gridSpan w:val="2"/>
            <w:tcBorders>
              <w:bottom w:val="dotted" w:sz="4" w:space="0" w:color="auto"/>
            </w:tcBorders>
            <w:vAlign w:val="bottom"/>
            <w:hideMark/>
          </w:tcPr>
          <w:p w:rsidR="00C03AAB" w:rsidRPr="00C03AAB" w:rsidRDefault="00C03AAB" w:rsidP="004600F0">
            <w:pPr>
              <w:widowControl w:val="0"/>
              <w:spacing w:before="20" w:after="20"/>
              <w:rPr>
                <w:rFonts w:ascii="Times New Roman" w:hAnsi="Times New Roman" w:cs="Times New Roman"/>
                <w:sz w:val="20"/>
                <w:szCs w:val="20"/>
                <w:u w:val="dotted"/>
              </w:rPr>
            </w:pPr>
          </w:p>
        </w:tc>
        <w:tc>
          <w:tcPr>
            <w:tcW w:w="1786" w:type="dxa"/>
            <w:gridSpan w:val="2"/>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u w:val="dotted"/>
              </w:rPr>
            </w:pPr>
          </w:p>
        </w:tc>
        <w:tc>
          <w:tcPr>
            <w:tcW w:w="1192" w:type="dxa"/>
            <w:gridSpan w:val="2"/>
            <w:tcBorders>
              <w:bottom w:val="dotted" w:sz="4" w:space="0" w:color="auto"/>
            </w:tcBorders>
            <w:vAlign w:val="bottom"/>
            <w:hideMark/>
          </w:tcPr>
          <w:p w:rsidR="00C03AAB" w:rsidRPr="00C03AAB" w:rsidRDefault="00C03AAB" w:rsidP="004600F0">
            <w:pPr>
              <w:widowControl w:val="0"/>
              <w:spacing w:before="20" w:after="20"/>
              <w:ind w:right="-93"/>
              <w:rPr>
                <w:rFonts w:ascii="Times New Roman" w:hAnsi="Times New Roman" w:cs="Times New Roman"/>
                <w:sz w:val="20"/>
                <w:szCs w:val="20"/>
                <w:u w:val="dotted"/>
              </w:rPr>
            </w:pPr>
          </w:p>
        </w:tc>
        <w:tc>
          <w:tcPr>
            <w:tcW w:w="2294" w:type="dxa"/>
            <w:gridSpan w:val="2"/>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u w:val="dotted"/>
              </w:rPr>
            </w:pPr>
          </w:p>
        </w:tc>
      </w:tr>
      <w:tr w:rsidR="00C03AAB" w:rsidRPr="00C03AAB" w:rsidTr="004600F0">
        <w:tc>
          <w:tcPr>
            <w:tcW w:w="3501" w:type="dxa"/>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Дата заключения Договора:</w:t>
            </w:r>
          </w:p>
        </w:tc>
        <w:tc>
          <w:tcPr>
            <w:tcW w:w="6298" w:type="dxa"/>
            <w:gridSpan w:val="8"/>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9799" w:type="dxa"/>
            <w:gridSpan w:val="9"/>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u w:val="single"/>
              </w:rPr>
            </w:pPr>
            <w:r w:rsidRPr="00C03AAB">
              <w:rPr>
                <w:rFonts w:ascii="Times New Roman" w:hAnsi="Times New Roman" w:cs="Times New Roman"/>
                <w:b/>
                <w:sz w:val="20"/>
                <w:szCs w:val="20"/>
                <w:u w:val="single"/>
              </w:rPr>
              <w:t>5. Прочие условия Соглашения</w:t>
            </w:r>
          </w:p>
        </w:tc>
      </w:tr>
      <w:tr w:rsidR="00C03AAB" w:rsidRPr="00C03AAB" w:rsidTr="004600F0">
        <w:tc>
          <w:tcPr>
            <w:tcW w:w="3501" w:type="dxa"/>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Дополнительные условия:</w:t>
            </w:r>
          </w:p>
        </w:tc>
        <w:tc>
          <w:tcPr>
            <w:tcW w:w="6298" w:type="dxa"/>
            <w:gridSpan w:val="8"/>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9799" w:type="dxa"/>
            <w:gridSpan w:val="9"/>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u w:val="single"/>
              </w:rPr>
            </w:pPr>
            <w:r w:rsidRPr="00C03AAB">
              <w:rPr>
                <w:rFonts w:ascii="Times New Roman" w:hAnsi="Times New Roman" w:cs="Times New Roman"/>
                <w:b/>
                <w:sz w:val="20"/>
                <w:szCs w:val="20"/>
                <w:u w:val="single"/>
              </w:rPr>
              <w:t>6. Адреса Сторон по Договору</w:t>
            </w: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Адрес места нахождения Кредитора:</w:t>
            </w:r>
          </w:p>
        </w:tc>
        <w:tc>
          <w:tcPr>
            <w:tcW w:w="6289" w:type="dxa"/>
            <w:gridSpan w:val="7"/>
            <w:tcBorders>
              <w:top w:val="nil"/>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Почтовый адрес Кредитора:</w:t>
            </w:r>
          </w:p>
        </w:tc>
        <w:tc>
          <w:tcPr>
            <w:tcW w:w="6289" w:type="dxa"/>
            <w:gridSpan w:val="7"/>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Телефон Кредитора:</w:t>
            </w:r>
          </w:p>
        </w:tc>
        <w:tc>
          <w:tcPr>
            <w:tcW w:w="6289" w:type="dxa"/>
            <w:gridSpan w:val="7"/>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Адрес места нахождения Заемщика:</w:t>
            </w:r>
          </w:p>
        </w:tc>
        <w:tc>
          <w:tcPr>
            <w:tcW w:w="6289" w:type="dxa"/>
            <w:gridSpan w:val="7"/>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Почтовый адрес Заемщика:</w:t>
            </w:r>
          </w:p>
        </w:tc>
        <w:tc>
          <w:tcPr>
            <w:tcW w:w="6289" w:type="dxa"/>
            <w:gridSpan w:val="7"/>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Телефон Заемщика:</w:t>
            </w:r>
          </w:p>
        </w:tc>
        <w:tc>
          <w:tcPr>
            <w:tcW w:w="6289" w:type="dxa"/>
            <w:gridSpan w:val="7"/>
            <w:tcBorders>
              <w:top w:val="dotted" w:sz="4" w:space="0" w:color="auto"/>
              <w:left w:val="nil"/>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u w:val="single"/>
              </w:rPr>
            </w:pPr>
            <w:r w:rsidRPr="00C03AAB">
              <w:rPr>
                <w:rFonts w:ascii="Times New Roman" w:hAnsi="Times New Roman" w:cs="Times New Roman"/>
                <w:b/>
                <w:sz w:val="20"/>
                <w:szCs w:val="20"/>
                <w:u w:val="single"/>
              </w:rPr>
              <w:lastRenderedPageBreak/>
              <w:t>Подписи сторон:</w:t>
            </w:r>
          </w:p>
        </w:tc>
        <w:tc>
          <w:tcPr>
            <w:tcW w:w="3205" w:type="dxa"/>
            <w:gridSpan w:val="4"/>
            <w:tcBorders>
              <w:top w:val="nil"/>
              <w:left w:val="nil"/>
              <w:bottom w:val="nil"/>
              <w:right w:val="dotted" w:sz="4" w:space="0" w:color="auto"/>
            </w:tcBorders>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rPr>
            </w:pPr>
            <w:r w:rsidRPr="00C03AAB">
              <w:rPr>
                <w:rFonts w:ascii="Times New Roman" w:hAnsi="Times New Roman" w:cs="Times New Roman"/>
                <w:b/>
                <w:sz w:val="20"/>
                <w:szCs w:val="20"/>
              </w:rPr>
              <w:t>от имени Кредитора</w:t>
            </w:r>
          </w:p>
        </w:tc>
        <w:tc>
          <w:tcPr>
            <w:tcW w:w="3084" w:type="dxa"/>
            <w:gridSpan w:val="3"/>
            <w:tcBorders>
              <w:top w:val="nil"/>
              <w:left w:val="dotted" w:sz="4" w:space="0" w:color="auto"/>
              <w:bottom w:val="nil"/>
              <w:right w:val="nil"/>
            </w:tcBorders>
            <w:vAlign w:val="center"/>
            <w:hideMark/>
          </w:tcPr>
          <w:p w:rsidR="00C03AAB" w:rsidRPr="00C03AAB" w:rsidRDefault="00C03AAB" w:rsidP="004600F0">
            <w:pPr>
              <w:widowControl w:val="0"/>
              <w:spacing w:before="80" w:after="20"/>
              <w:jc w:val="center"/>
              <w:rPr>
                <w:rFonts w:ascii="Times New Roman" w:hAnsi="Times New Roman" w:cs="Times New Roman"/>
                <w:b/>
                <w:sz w:val="20"/>
                <w:szCs w:val="20"/>
              </w:rPr>
            </w:pPr>
            <w:r w:rsidRPr="00C03AAB">
              <w:rPr>
                <w:rFonts w:ascii="Times New Roman" w:hAnsi="Times New Roman" w:cs="Times New Roman"/>
                <w:b/>
                <w:sz w:val="20"/>
                <w:szCs w:val="20"/>
              </w:rPr>
              <w:t>от имени Заемщика</w:t>
            </w: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Должность лица, подписывающего Соглашение:</w:t>
            </w:r>
          </w:p>
        </w:tc>
        <w:tc>
          <w:tcPr>
            <w:tcW w:w="3205" w:type="dxa"/>
            <w:gridSpan w:val="4"/>
            <w:tcBorders>
              <w:top w:val="nil"/>
              <w:left w:val="nil"/>
              <w:bottom w:val="dotted" w:sz="4" w:space="0" w:color="auto"/>
              <w:right w:val="dotted" w:sz="4" w:space="0" w:color="auto"/>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top w:val="nil"/>
              <w:left w:val="dotted" w:sz="4" w:space="0" w:color="auto"/>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Ф.И.О. лица, подписывающего Соглашение:</w:t>
            </w:r>
          </w:p>
        </w:tc>
        <w:tc>
          <w:tcPr>
            <w:tcW w:w="3205" w:type="dxa"/>
            <w:gridSpan w:val="4"/>
            <w:tcBorders>
              <w:top w:val="dotted" w:sz="4" w:space="0" w:color="auto"/>
              <w:left w:val="nil"/>
              <w:bottom w:val="dotted" w:sz="4" w:space="0" w:color="auto"/>
              <w:right w:val="dotted" w:sz="4" w:space="0" w:color="auto"/>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top w:val="dotted" w:sz="4" w:space="0" w:color="auto"/>
              <w:left w:val="dotted" w:sz="4" w:space="0" w:color="auto"/>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vAlign w:val="bottom"/>
            <w:hideMark/>
          </w:tcPr>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Лицо, подписывающее Соглашение, действует на основании:</w:t>
            </w:r>
          </w:p>
        </w:tc>
        <w:tc>
          <w:tcPr>
            <w:tcW w:w="3205" w:type="dxa"/>
            <w:gridSpan w:val="4"/>
            <w:tcBorders>
              <w:top w:val="dotted" w:sz="4" w:space="0" w:color="auto"/>
              <w:left w:val="nil"/>
              <w:bottom w:val="dotted" w:sz="4" w:space="0" w:color="auto"/>
              <w:right w:val="dotted" w:sz="4" w:space="0" w:color="auto"/>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c>
          <w:tcPr>
            <w:tcW w:w="3084" w:type="dxa"/>
            <w:gridSpan w:val="3"/>
            <w:tcBorders>
              <w:top w:val="dotted" w:sz="4" w:space="0" w:color="auto"/>
              <w:left w:val="dotted" w:sz="4" w:space="0" w:color="auto"/>
              <w:bottom w:val="dotted" w:sz="4" w:space="0" w:color="auto"/>
              <w:right w:val="nil"/>
            </w:tcBorders>
            <w:vAlign w:val="bottom"/>
          </w:tcPr>
          <w:p w:rsidR="00C03AAB" w:rsidRPr="00C03AAB" w:rsidRDefault="00C03AAB" w:rsidP="004600F0">
            <w:pPr>
              <w:widowControl w:val="0"/>
              <w:spacing w:before="20" w:after="20"/>
              <w:rPr>
                <w:rFonts w:ascii="Times New Roman" w:hAnsi="Times New Roman" w:cs="Times New Roman"/>
                <w:sz w:val="20"/>
                <w:szCs w:val="20"/>
              </w:rPr>
            </w:pPr>
          </w:p>
        </w:tc>
      </w:tr>
      <w:tr w:rsidR="00C03AAB" w:rsidRPr="00C03AAB" w:rsidTr="004600F0">
        <w:tc>
          <w:tcPr>
            <w:tcW w:w="3510" w:type="dxa"/>
            <w:gridSpan w:val="2"/>
          </w:tcPr>
          <w:p w:rsidR="00C03AAB" w:rsidRPr="00C03AAB" w:rsidRDefault="00C03AAB" w:rsidP="004600F0">
            <w:pPr>
              <w:widowControl w:val="0"/>
              <w:spacing w:before="20" w:after="20"/>
              <w:rPr>
                <w:rFonts w:ascii="Times New Roman" w:hAnsi="Times New Roman" w:cs="Times New Roman"/>
                <w:sz w:val="20"/>
                <w:szCs w:val="20"/>
              </w:rPr>
            </w:pPr>
          </w:p>
          <w:p w:rsidR="00C03AAB" w:rsidRPr="00C03AAB" w:rsidRDefault="00C03AAB" w:rsidP="004600F0">
            <w:pPr>
              <w:widowControl w:val="0"/>
              <w:spacing w:before="20" w:after="20"/>
              <w:rPr>
                <w:rFonts w:ascii="Times New Roman" w:hAnsi="Times New Roman" w:cs="Times New Roman"/>
                <w:sz w:val="20"/>
                <w:szCs w:val="20"/>
              </w:rPr>
            </w:pPr>
            <w:r w:rsidRPr="00C03AAB">
              <w:rPr>
                <w:rFonts w:ascii="Times New Roman" w:hAnsi="Times New Roman" w:cs="Times New Roman"/>
                <w:sz w:val="20"/>
                <w:szCs w:val="20"/>
              </w:rPr>
              <w:t>Подписи уполномоченных лиц:</w:t>
            </w:r>
          </w:p>
        </w:tc>
        <w:tc>
          <w:tcPr>
            <w:tcW w:w="1701" w:type="dxa"/>
            <w:gridSpan w:val="2"/>
            <w:tcBorders>
              <w:top w:val="dotted" w:sz="4" w:space="0" w:color="auto"/>
              <w:left w:val="nil"/>
              <w:bottom w:val="dotted" w:sz="4" w:space="0" w:color="auto"/>
              <w:right w:val="dotted" w:sz="4" w:space="0" w:color="auto"/>
            </w:tcBorders>
            <w:vAlign w:val="bottom"/>
            <w:hideMark/>
          </w:tcPr>
          <w:p w:rsidR="00C03AAB" w:rsidRPr="00C03AAB" w:rsidRDefault="00C03AAB" w:rsidP="004600F0">
            <w:pPr>
              <w:widowControl w:val="0"/>
              <w:spacing w:before="20" w:after="20"/>
              <w:jc w:val="center"/>
              <w:rPr>
                <w:rFonts w:ascii="Times New Roman" w:hAnsi="Times New Roman" w:cs="Times New Roman"/>
                <w:sz w:val="20"/>
                <w:szCs w:val="20"/>
                <w:vertAlign w:val="subscript"/>
              </w:rPr>
            </w:pPr>
            <w:r w:rsidRPr="00C03AAB">
              <w:rPr>
                <w:rFonts w:ascii="Times New Roman" w:hAnsi="Times New Roman" w:cs="Times New Roman"/>
                <w:sz w:val="20"/>
                <w:szCs w:val="20"/>
                <w:vertAlign w:val="subscript"/>
              </w:rPr>
              <w:t>Подпись</w:t>
            </w:r>
          </w:p>
        </w:tc>
        <w:tc>
          <w:tcPr>
            <w:tcW w:w="1504" w:type="dxa"/>
            <w:gridSpan w:val="2"/>
            <w:tcBorders>
              <w:top w:val="dotted" w:sz="4" w:space="0" w:color="auto"/>
              <w:left w:val="nil"/>
              <w:bottom w:val="dotted" w:sz="4" w:space="0" w:color="auto"/>
              <w:right w:val="dotted" w:sz="4" w:space="0" w:color="auto"/>
            </w:tcBorders>
            <w:vAlign w:val="bottom"/>
            <w:hideMark/>
          </w:tcPr>
          <w:p w:rsidR="00C03AAB" w:rsidRPr="00C03AAB" w:rsidRDefault="00C03AAB" w:rsidP="004600F0">
            <w:pPr>
              <w:widowControl w:val="0"/>
              <w:spacing w:before="20" w:after="20"/>
              <w:jc w:val="center"/>
              <w:rPr>
                <w:rFonts w:ascii="Times New Roman" w:hAnsi="Times New Roman" w:cs="Times New Roman"/>
                <w:sz w:val="20"/>
                <w:szCs w:val="20"/>
                <w:vertAlign w:val="subscript"/>
              </w:rPr>
            </w:pPr>
            <w:r w:rsidRPr="00C03AAB">
              <w:rPr>
                <w:rFonts w:ascii="Times New Roman" w:hAnsi="Times New Roman" w:cs="Times New Roman"/>
                <w:sz w:val="20"/>
                <w:szCs w:val="20"/>
                <w:vertAlign w:val="subscript"/>
              </w:rPr>
              <w:t>МП</w:t>
            </w:r>
          </w:p>
        </w:tc>
        <w:tc>
          <w:tcPr>
            <w:tcW w:w="1739" w:type="dxa"/>
            <w:gridSpan w:val="2"/>
            <w:tcBorders>
              <w:top w:val="dotted" w:sz="4" w:space="0" w:color="auto"/>
              <w:left w:val="dotted" w:sz="4" w:space="0" w:color="auto"/>
              <w:bottom w:val="dotted" w:sz="4" w:space="0" w:color="auto"/>
              <w:right w:val="nil"/>
            </w:tcBorders>
            <w:vAlign w:val="bottom"/>
            <w:hideMark/>
          </w:tcPr>
          <w:p w:rsidR="00C03AAB" w:rsidRPr="00C03AAB" w:rsidRDefault="00C03AAB" w:rsidP="004600F0">
            <w:pPr>
              <w:widowControl w:val="0"/>
              <w:spacing w:before="20" w:after="20"/>
              <w:jc w:val="center"/>
              <w:rPr>
                <w:rFonts w:ascii="Times New Roman" w:hAnsi="Times New Roman" w:cs="Times New Roman"/>
                <w:sz w:val="20"/>
                <w:szCs w:val="20"/>
                <w:vertAlign w:val="subscript"/>
              </w:rPr>
            </w:pPr>
            <w:r w:rsidRPr="00C03AAB">
              <w:rPr>
                <w:rFonts w:ascii="Times New Roman" w:hAnsi="Times New Roman" w:cs="Times New Roman"/>
                <w:sz w:val="20"/>
                <w:szCs w:val="20"/>
                <w:vertAlign w:val="subscript"/>
              </w:rPr>
              <w:t>Подпись</w:t>
            </w:r>
          </w:p>
        </w:tc>
        <w:tc>
          <w:tcPr>
            <w:tcW w:w="1345" w:type="dxa"/>
            <w:tcBorders>
              <w:top w:val="dotted" w:sz="4" w:space="0" w:color="auto"/>
              <w:left w:val="dotted" w:sz="4" w:space="0" w:color="auto"/>
              <w:bottom w:val="dotted" w:sz="4" w:space="0" w:color="auto"/>
              <w:right w:val="nil"/>
            </w:tcBorders>
            <w:vAlign w:val="bottom"/>
            <w:hideMark/>
          </w:tcPr>
          <w:p w:rsidR="00C03AAB" w:rsidRPr="00C03AAB" w:rsidRDefault="00C03AAB" w:rsidP="004600F0">
            <w:pPr>
              <w:widowControl w:val="0"/>
              <w:spacing w:before="20" w:after="20"/>
              <w:jc w:val="center"/>
              <w:rPr>
                <w:rFonts w:ascii="Times New Roman" w:hAnsi="Times New Roman" w:cs="Times New Roman"/>
                <w:sz w:val="20"/>
                <w:szCs w:val="20"/>
                <w:vertAlign w:val="subscript"/>
              </w:rPr>
            </w:pPr>
            <w:r w:rsidRPr="00C03AAB">
              <w:rPr>
                <w:rFonts w:ascii="Times New Roman" w:hAnsi="Times New Roman" w:cs="Times New Roman"/>
                <w:sz w:val="20"/>
                <w:szCs w:val="20"/>
                <w:vertAlign w:val="subscript"/>
              </w:rPr>
              <w:t>МП</w:t>
            </w:r>
          </w:p>
        </w:tc>
      </w:tr>
    </w:tbl>
    <w:p w:rsidR="00C03AAB" w:rsidRPr="00C03AAB" w:rsidRDefault="00C03AAB" w:rsidP="00C03AAB">
      <w:pPr>
        <w:widowControl w:val="0"/>
        <w:spacing w:before="60" w:after="20"/>
        <w:jc w:val="both"/>
        <w:rPr>
          <w:sz w:val="20"/>
          <w:szCs w:val="20"/>
        </w:rPr>
      </w:pPr>
    </w:p>
    <w:p w:rsidR="00006E11" w:rsidRPr="003224F5" w:rsidRDefault="00006E11" w:rsidP="00006E11">
      <w:pPr>
        <w:spacing w:after="200" w:line="276" w:lineRule="auto"/>
        <w:rPr>
          <w:bCs/>
          <w:sz w:val="20"/>
          <w:szCs w:val="20"/>
        </w:rPr>
      </w:pPr>
      <w:r w:rsidRPr="003224F5">
        <w:rPr>
          <w:bCs/>
          <w:sz w:val="20"/>
          <w:szCs w:val="20"/>
        </w:rPr>
        <w:br w:type="page"/>
      </w:r>
    </w:p>
    <w:p w:rsidR="00006E11" w:rsidRPr="00C03AAB" w:rsidRDefault="00006E11" w:rsidP="00006E11">
      <w:pPr>
        <w:spacing w:before="120" w:after="120"/>
        <w:ind w:left="5529"/>
        <w:jc w:val="both"/>
        <w:rPr>
          <w:bCs/>
        </w:rPr>
      </w:pPr>
      <w:r w:rsidRPr="00C03AAB">
        <w:rPr>
          <w:bCs/>
        </w:rPr>
        <w:lastRenderedPageBreak/>
        <w:t>Приложение №11</w:t>
      </w:r>
    </w:p>
    <w:p w:rsidR="00006E11" w:rsidRPr="00C03AAB" w:rsidRDefault="00006E11" w:rsidP="00006E11">
      <w:pPr>
        <w:spacing w:before="120" w:after="120"/>
        <w:ind w:left="5529"/>
        <w:jc w:val="both"/>
        <w:rPr>
          <w:bCs/>
        </w:rPr>
      </w:pPr>
      <w:r w:rsidRPr="00C03AAB">
        <w:rPr>
          <w:bCs/>
        </w:rPr>
        <w:t>к Торговому соглашению об общих условиях совершения сделок на денежном рынке</w:t>
      </w:r>
    </w:p>
    <w:p w:rsidR="00006E11" w:rsidRPr="00C03AAB" w:rsidRDefault="00006E11" w:rsidP="00006E11">
      <w:pPr>
        <w:spacing w:before="120" w:after="120"/>
      </w:pPr>
    </w:p>
    <w:p w:rsidR="00006E11" w:rsidRPr="00C03AAB" w:rsidRDefault="00006E11" w:rsidP="00006E11">
      <w:pPr>
        <w:spacing w:before="120" w:after="120"/>
        <w:jc w:val="center"/>
        <w:rPr>
          <w:b/>
          <w:i/>
          <w:color w:val="1F497D" w:themeColor="text2"/>
        </w:rPr>
      </w:pPr>
      <w:r w:rsidRPr="00C03AAB">
        <w:rPr>
          <w:b/>
          <w:i/>
          <w:color w:val="1F497D" w:themeColor="text2"/>
        </w:rPr>
        <w:t>Правила определения значений полей Соглашения о расторжении Договора межбанковского кредита в форме электронного документа</w:t>
      </w:r>
    </w:p>
    <w:p w:rsidR="00006E11" w:rsidRPr="00C03AAB" w:rsidRDefault="00006E11" w:rsidP="00006E11">
      <w:pPr>
        <w:widowControl w:val="0"/>
        <w:spacing w:before="120" w:after="120"/>
        <w:ind w:firstLine="720"/>
        <w:jc w:val="center"/>
        <w:rPr>
          <w:b/>
        </w:rPr>
      </w:pPr>
    </w:p>
    <w:p w:rsidR="00006E11" w:rsidRPr="00C03AAB" w:rsidRDefault="00006E11" w:rsidP="00006E11">
      <w:pPr>
        <w:tabs>
          <w:tab w:val="left" w:pos="567"/>
        </w:tabs>
        <w:spacing w:before="120" w:after="120"/>
        <w:ind w:left="567" w:hanging="567"/>
        <w:jc w:val="both"/>
      </w:pPr>
      <w:r w:rsidRPr="00C03AAB">
        <w:t>1.</w:t>
      </w:r>
      <w:r w:rsidRPr="00C03AAB">
        <w:tab/>
      </w:r>
      <w:proofErr w:type="gramStart"/>
      <w:r w:rsidRPr="00C03AAB">
        <w:t xml:space="preserve">При определении значений полей соглашения о расторжении договора межбанковского кредита в форме электронного документа на условиях Торгового соглашения об общих условиях совершения сделок на денежном рынке, утвержденного решением Совета директоров Ассоциации участников финансового рынка «Некоммерческое партнерство развития финансового рынка РТС», с использованием программного обеспечения Информационной системы RTS </w:t>
      </w:r>
      <w:proofErr w:type="spellStart"/>
      <w:r w:rsidRPr="00C03AAB">
        <w:t>Board</w:t>
      </w:r>
      <w:proofErr w:type="spellEnd"/>
      <w:r w:rsidRPr="00C03AAB">
        <w:t xml:space="preserve"> (далее – Соглашение о расторжении), применяются Правила заполнения полей и определения допустимых значений</w:t>
      </w:r>
      <w:proofErr w:type="gramEnd"/>
      <w:r w:rsidRPr="00C03AAB">
        <w:t xml:space="preserve"> полей договора межбанковского кредита, публикуемые в соответствии с решением Совета директоров Ассоциации в сети Интернет по адресу: rtsboard.net.</w:t>
      </w:r>
    </w:p>
    <w:p w:rsidR="00006E11" w:rsidRPr="00C03AAB" w:rsidRDefault="00006E11" w:rsidP="00006E11">
      <w:pPr>
        <w:tabs>
          <w:tab w:val="left" w:pos="567"/>
        </w:tabs>
        <w:spacing w:before="120" w:after="120"/>
        <w:ind w:left="567" w:hanging="567"/>
        <w:jc w:val="both"/>
      </w:pPr>
      <w:r w:rsidRPr="00C03AAB">
        <w:t>2.</w:t>
      </w:r>
      <w:r w:rsidRPr="00C03AAB">
        <w:tab/>
      </w:r>
      <w:proofErr w:type="gramStart"/>
      <w:r w:rsidRPr="00C03AAB">
        <w:t>Символ X, указанный в каком-либо из полей Соглашения о расторжении, заключенного в бумажной форме, означает, что данное поле не содержит условий Соглашения о расторжении или иной сопутствующей информации.</w:t>
      </w:r>
      <w:proofErr w:type="gramEnd"/>
    </w:p>
    <w:p w:rsidR="00006E11" w:rsidRPr="00C03AAB" w:rsidRDefault="00006E11" w:rsidP="00006E11">
      <w:pPr>
        <w:tabs>
          <w:tab w:val="left" w:pos="567"/>
        </w:tabs>
        <w:spacing w:before="120" w:after="120"/>
        <w:ind w:left="567" w:hanging="567"/>
        <w:jc w:val="both"/>
      </w:pPr>
      <w:r w:rsidRPr="00C03AAB">
        <w:tab/>
        <w:t>Отсутствие какого-либо поля в Соглашении о расторжении, заключенном в электронном виде, означает, что данное поле не содержит условий Соглашения о расторжении или иной сопутствующей информации.</w:t>
      </w:r>
    </w:p>
    <w:p w:rsidR="00006E11" w:rsidRPr="00C03AAB" w:rsidRDefault="00006E11" w:rsidP="00006E11">
      <w:pPr>
        <w:tabs>
          <w:tab w:val="left" w:pos="567"/>
        </w:tabs>
        <w:spacing w:before="120" w:after="120"/>
        <w:ind w:left="567" w:hanging="567"/>
        <w:jc w:val="both"/>
      </w:pPr>
      <w:r w:rsidRPr="00C03AAB">
        <w:t>3.</w:t>
      </w:r>
      <w:r w:rsidRPr="00C03AAB">
        <w:tab/>
      </w:r>
      <w:proofErr w:type="gramStart"/>
      <w:r w:rsidRPr="00C03AAB">
        <w:t>В Соглашении о расторжении, заключенном в электронном виде, могут присутствовать дополнительные поля, имеющие технический характер, которые не содержат условий Соглашения о расторжении, но предусмотрены форматом электронного документа в соответствии с его спецификацией, размещенной в соответствии с решением Совета директоров Ассоциации в сети Интернет по адресу: rtsboard.net.</w:t>
      </w:r>
      <w:proofErr w:type="gramEnd"/>
    </w:p>
    <w:p w:rsidR="00006E11" w:rsidRPr="00C03AAB" w:rsidRDefault="00006E11" w:rsidP="00006E11">
      <w:pPr>
        <w:tabs>
          <w:tab w:val="left" w:pos="567"/>
        </w:tabs>
        <w:spacing w:before="120" w:after="120"/>
        <w:ind w:left="567" w:hanging="567"/>
        <w:jc w:val="both"/>
      </w:pPr>
      <w:r w:rsidRPr="00C03AAB">
        <w:t>4.</w:t>
      </w:r>
      <w:r w:rsidRPr="00C03AAB">
        <w:tab/>
        <w:t>Если вместо наименования организации в поле Соглашения о расторжении указан код, значение кода определяется в соответствии кодировкой, установленной Ассоциацией.</w:t>
      </w:r>
    </w:p>
    <w:p w:rsidR="00006E11" w:rsidRDefault="00006E11" w:rsidP="00006E11">
      <w:pPr>
        <w:tabs>
          <w:tab w:val="left" w:pos="567"/>
        </w:tabs>
        <w:spacing w:before="120" w:after="120"/>
        <w:ind w:left="567" w:hanging="567"/>
        <w:jc w:val="both"/>
      </w:pPr>
      <w:r w:rsidRPr="00C03AAB">
        <w:t>5.</w:t>
      </w:r>
      <w:r w:rsidRPr="00C03AAB">
        <w:tab/>
        <w:t>Применительно к Соглашению о расторжении, заключенному в электронном виде, под термином "поле" понимается место для помещения информации, определяемое в соответствии со спецификацией формата электронного документа, размещенной в соответствии с решением Совета директоров Ассоциации в сети Интернет по адресу: rtsboard.net.</w:t>
      </w:r>
    </w:p>
    <w:p w:rsidR="00C85D7B" w:rsidRDefault="00C85D7B">
      <w:r>
        <w:br w:type="page"/>
      </w:r>
    </w:p>
    <w:p w:rsidR="00C85D7B" w:rsidRPr="00C85D7B" w:rsidRDefault="00C85D7B" w:rsidP="00C85D7B">
      <w:pPr>
        <w:spacing w:before="120" w:after="120"/>
        <w:ind w:left="5529"/>
        <w:jc w:val="both"/>
        <w:rPr>
          <w:bCs/>
        </w:rPr>
      </w:pPr>
      <w:r w:rsidRPr="00C85D7B">
        <w:rPr>
          <w:bCs/>
        </w:rPr>
        <w:lastRenderedPageBreak/>
        <w:t>Приложение №12</w:t>
      </w:r>
    </w:p>
    <w:p w:rsidR="00C85D7B" w:rsidRPr="00C85D7B" w:rsidRDefault="00C85D7B" w:rsidP="00C85D7B">
      <w:pPr>
        <w:spacing w:before="120" w:after="120"/>
        <w:ind w:left="5529"/>
        <w:jc w:val="both"/>
        <w:rPr>
          <w:bCs/>
        </w:rPr>
      </w:pPr>
      <w:r w:rsidRPr="00C85D7B">
        <w:rPr>
          <w:bCs/>
        </w:rPr>
        <w:t>к Торговому соглашению об общих условиях совершения сделок на денежном рынке</w:t>
      </w:r>
    </w:p>
    <w:p w:rsidR="00C85D7B" w:rsidRPr="00C85D7B" w:rsidRDefault="00C85D7B" w:rsidP="00C85D7B">
      <w:pPr>
        <w:spacing w:before="240" w:after="360"/>
        <w:jc w:val="center"/>
        <w:rPr>
          <w:b/>
          <w:i/>
          <w:color w:val="1F497D" w:themeColor="text2"/>
        </w:rPr>
      </w:pPr>
      <w:r w:rsidRPr="00C85D7B">
        <w:rPr>
          <w:b/>
          <w:i/>
          <w:color w:val="1F497D" w:themeColor="text2"/>
        </w:rPr>
        <w:t xml:space="preserve">Типовая печатная форма Соглашения о </w:t>
      </w:r>
      <w:proofErr w:type="spellStart"/>
      <w:r w:rsidRPr="00C85D7B">
        <w:rPr>
          <w:b/>
          <w:i/>
          <w:color w:val="1F497D" w:themeColor="text2"/>
        </w:rPr>
        <w:t>неттинге</w:t>
      </w:r>
      <w:proofErr w:type="spellEnd"/>
    </w:p>
    <w:p w:rsidR="00C85D7B" w:rsidRPr="004600F0" w:rsidRDefault="00C85D7B" w:rsidP="00C85D7B">
      <w:pPr>
        <w:widowControl w:val="0"/>
        <w:spacing w:before="20" w:after="20"/>
        <w:jc w:val="center"/>
        <w:rPr>
          <w:b/>
          <w:sz w:val="20"/>
          <w:szCs w:val="20"/>
        </w:rPr>
      </w:pPr>
      <w:r w:rsidRPr="004600F0">
        <w:rPr>
          <w:b/>
          <w:sz w:val="20"/>
          <w:szCs w:val="20"/>
        </w:rPr>
        <w:t>СОГЛАШЕНИЕ О НЕТТИНГЕ</w:t>
      </w:r>
    </w:p>
    <w:p w:rsidR="00C85D7B" w:rsidRPr="004600F0" w:rsidRDefault="00C85D7B" w:rsidP="00C85D7B">
      <w:pPr>
        <w:widowControl w:val="0"/>
        <w:spacing w:before="20" w:after="20"/>
        <w:jc w:val="center"/>
        <w:rPr>
          <w:b/>
          <w:sz w:val="20"/>
          <w:szCs w:val="20"/>
        </w:rPr>
      </w:pPr>
      <w:r w:rsidRPr="004600F0">
        <w:rPr>
          <w:b/>
          <w:sz w:val="20"/>
          <w:szCs w:val="20"/>
        </w:rPr>
        <w:t>№ _________________ от «___» _____________ 20___ года</w:t>
      </w:r>
    </w:p>
    <w:p w:rsidR="00C85D7B" w:rsidRPr="004600F0" w:rsidRDefault="00C85D7B" w:rsidP="00C85D7B">
      <w:pPr>
        <w:widowControl w:val="0"/>
        <w:spacing w:before="20" w:after="20"/>
        <w:jc w:val="center"/>
        <w:rPr>
          <w:b/>
          <w:sz w:val="20"/>
          <w:szCs w:val="20"/>
        </w:rPr>
      </w:pPr>
    </w:p>
    <w:p w:rsidR="00C85D7B" w:rsidRPr="004600F0" w:rsidRDefault="00C85D7B" w:rsidP="00C85D7B">
      <w:pPr>
        <w:widowControl w:val="0"/>
        <w:spacing w:before="20" w:after="20"/>
        <w:jc w:val="center"/>
        <w:rPr>
          <w:sz w:val="20"/>
          <w:szCs w:val="20"/>
        </w:rPr>
      </w:pPr>
      <w:r w:rsidRPr="004600F0">
        <w:rPr>
          <w:sz w:val="20"/>
          <w:szCs w:val="20"/>
        </w:rPr>
        <w:t xml:space="preserve">ПО ДОГОВОРАМ </w:t>
      </w:r>
      <w:r w:rsidR="001962F7" w:rsidRPr="001962F7">
        <w:rPr>
          <w:sz w:val="20"/>
          <w:szCs w:val="20"/>
        </w:rPr>
        <w:t>МЕЖБАНКОВСКОГО КРЕДИТА</w:t>
      </w:r>
    </w:p>
    <w:p w:rsidR="00C85D7B" w:rsidRPr="004600F0" w:rsidRDefault="00C85D7B" w:rsidP="00C85D7B">
      <w:pPr>
        <w:widowControl w:val="0"/>
        <w:spacing w:before="20" w:after="20"/>
        <w:rPr>
          <w:b/>
          <w:sz w:val="20"/>
          <w:szCs w:val="20"/>
        </w:rPr>
      </w:pPr>
    </w:p>
    <w:p w:rsidR="00C85D7B" w:rsidRPr="004600F0" w:rsidRDefault="00C85D7B" w:rsidP="00C85D7B">
      <w:pPr>
        <w:widowControl w:val="0"/>
        <w:spacing w:before="60" w:after="20"/>
        <w:jc w:val="both"/>
        <w:rPr>
          <w:sz w:val="20"/>
          <w:szCs w:val="20"/>
        </w:rPr>
      </w:pPr>
      <w:r w:rsidRPr="004600F0">
        <w:rPr>
          <w:sz w:val="20"/>
          <w:szCs w:val="20"/>
        </w:rPr>
        <w:t xml:space="preserve">Настоящее Соглашение о </w:t>
      </w:r>
      <w:proofErr w:type="spellStart"/>
      <w:r w:rsidRPr="004600F0">
        <w:rPr>
          <w:sz w:val="20"/>
          <w:szCs w:val="20"/>
        </w:rPr>
        <w:t>неттинге</w:t>
      </w:r>
      <w:proofErr w:type="spellEnd"/>
      <w:r w:rsidRPr="004600F0">
        <w:rPr>
          <w:sz w:val="20"/>
          <w:szCs w:val="20"/>
        </w:rPr>
        <w:t xml:space="preserve"> по договорам межбанковского кредита (далее - Соглашение) составлено в соответствии с Торговым соглашением об общих условиях совершения сделок на денежном рынке, утвержденным решением Совета директоров Ассоциации участников финансового рынка «Некоммерческое партнерство развития финансового рынка РТС», действующим на момент подписания Соглашения (далее – Торговое соглашение).</w:t>
      </w:r>
    </w:p>
    <w:p w:rsidR="00C85D7B" w:rsidRPr="004600F0" w:rsidRDefault="00C85D7B" w:rsidP="00C85D7B">
      <w:pPr>
        <w:widowControl w:val="0"/>
        <w:spacing w:before="60" w:after="20"/>
        <w:jc w:val="both"/>
        <w:rPr>
          <w:sz w:val="20"/>
          <w:szCs w:val="20"/>
        </w:rPr>
      </w:pPr>
      <w:r w:rsidRPr="004600F0">
        <w:rPr>
          <w:sz w:val="20"/>
          <w:szCs w:val="20"/>
        </w:rPr>
        <w:t>Стороны согласились ко всем отношениям, вытекающим из Соглашения, применять условия и принципы Торгового соглашения. Печатная форма Соглашения определяется Приложением №12 к Торговому соглашению. Значения полей Соглашения в форме электронного документа определяются в соответствии с Приложением №13 к Торговому соглашению.</w:t>
      </w:r>
    </w:p>
    <w:p w:rsidR="00C85D7B" w:rsidRPr="004600F0" w:rsidRDefault="00C85D7B" w:rsidP="00C85D7B">
      <w:pPr>
        <w:widowControl w:val="0"/>
        <w:spacing w:before="60" w:after="20"/>
        <w:jc w:val="both"/>
        <w:rPr>
          <w:sz w:val="20"/>
          <w:szCs w:val="20"/>
        </w:rPr>
      </w:pPr>
      <w:r w:rsidRPr="004600F0">
        <w:rPr>
          <w:sz w:val="20"/>
          <w:szCs w:val="20"/>
        </w:rPr>
        <w:t xml:space="preserve">Все споры и разногласия, возникающие из Соглашения или в связи с ним, разрешаются путем переговоров. В </w:t>
      </w:r>
      <w:proofErr w:type="gramStart"/>
      <w:r w:rsidRPr="004600F0">
        <w:rPr>
          <w:sz w:val="20"/>
          <w:szCs w:val="20"/>
        </w:rPr>
        <w:t>случае</w:t>
      </w:r>
      <w:proofErr w:type="gramEnd"/>
      <w:r w:rsidRPr="004600F0">
        <w:rPr>
          <w:sz w:val="20"/>
          <w:szCs w:val="20"/>
        </w:rPr>
        <w:t xml:space="preserve"> невозможности разрешения разногласий путем переговоров, они подлежат разрешению в порядке, предусмотренном в Торговом соглашении, в соответствии с законодательством Российской Федерации.</w:t>
      </w:r>
    </w:p>
    <w:p w:rsidR="00C85D7B" w:rsidRPr="004600F0" w:rsidRDefault="00C85D7B" w:rsidP="00C85D7B">
      <w:pPr>
        <w:widowControl w:val="0"/>
        <w:spacing w:before="60" w:after="20"/>
        <w:jc w:val="both"/>
        <w:rPr>
          <w:sz w:val="20"/>
          <w:szCs w:val="20"/>
        </w:rPr>
      </w:pPr>
      <w:r w:rsidRPr="004600F0">
        <w:rPr>
          <w:sz w:val="20"/>
          <w:szCs w:val="20"/>
        </w:rPr>
        <w:t>Все термины, используемые в Соглашении, имеют значение, указанное в Торговом соглашении.</w:t>
      </w:r>
    </w:p>
    <w:p w:rsidR="00C85D7B" w:rsidRPr="004600F0" w:rsidRDefault="00C85D7B" w:rsidP="00C85D7B">
      <w:pPr>
        <w:widowControl w:val="0"/>
        <w:spacing w:before="60" w:after="20"/>
        <w:jc w:val="both"/>
        <w:rPr>
          <w:sz w:val="20"/>
          <w:szCs w:val="20"/>
        </w:rPr>
      </w:pPr>
      <w:r w:rsidRPr="004600F0">
        <w:rPr>
          <w:b/>
          <w:sz w:val="20"/>
          <w:szCs w:val="20"/>
          <w:u w:val="single"/>
        </w:rPr>
        <w:t>1. Предмет Соглашения:</w:t>
      </w:r>
      <w:r w:rsidRPr="004600F0">
        <w:rPr>
          <w:sz w:val="20"/>
          <w:szCs w:val="20"/>
        </w:rPr>
        <w:t xml:space="preserve"> Стороны подтверждают результат </w:t>
      </w:r>
      <w:r w:rsidR="004600F0" w:rsidRPr="004600F0">
        <w:rPr>
          <w:sz w:val="20"/>
          <w:szCs w:val="20"/>
        </w:rPr>
        <w:t>зачета (</w:t>
      </w:r>
      <w:proofErr w:type="spellStart"/>
      <w:r w:rsidR="004600F0" w:rsidRPr="004600F0">
        <w:rPr>
          <w:sz w:val="20"/>
          <w:szCs w:val="20"/>
        </w:rPr>
        <w:t>неттинга</w:t>
      </w:r>
      <w:proofErr w:type="spellEnd"/>
      <w:r w:rsidR="004600F0" w:rsidRPr="004600F0">
        <w:rPr>
          <w:sz w:val="20"/>
          <w:szCs w:val="20"/>
        </w:rPr>
        <w:t>) встречных требований по заключенным на условиях Торгового соглашения Договорам межбанковского кредита</w:t>
      </w:r>
      <w:r w:rsidRPr="004600F0">
        <w:rPr>
          <w:sz w:val="20"/>
          <w:szCs w:val="20"/>
        </w:rPr>
        <w:t>, сведения о которых указаны в Соглашении.</w:t>
      </w:r>
    </w:p>
    <w:tbl>
      <w:tblPr>
        <w:tblStyle w:val="afb"/>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6"/>
        <w:gridCol w:w="567"/>
        <w:gridCol w:w="330"/>
        <w:gridCol w:w="665"/>
        <w:gridCol w:w="532"/>
        <w:gridCol w:w="969"/>
        <w:gridCol w:w="61"/>
        <w:gridCol w:w="41"/>
        <w:gridCol w:w="850"/>
        <w:gridCol w:w="671"/>
        <w:gridCol w:w="1562"/>
      </w:tblGrid>
      <w:tr w:rsidR="00C85D7B" w:rsidRPr="004600F0" w:rsidTr="004600F0">
        <w:tc>
          <w:tcPr>
            <w:tcW w:w="9854" w:type="dxa"/>
            <w:gridSpan w:val="11"/>
            <w:vAlign w:val="center"/>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t xml:space="preserve">2. Сведения о Договорах к </w:t>
            </w:r>
            <w:proofErr w:type="spellStart"/>
            <w:r w:rsidRPr="004600F0">
              <w:rPr>
                <w:rFonts w:ascii="Times New Roman" w:hAnsi="Times New Roman" w:cs="Times New Roman"/>
                <w:b/>
                <w:sz w:val="20"/>
                <w:szCs w:val="20"/>
                <w:u w:val="single"/>
              </w:rPr>
              <w:t>неттингу</w:t>
            </w:r>
            <w:proofErr w:type="spellEnd"/>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Номера Договоров:</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4600F0" w:rsidRPr="004600F0" w:rsidTr="004600F0">
        <w:tc>
          <w:tcPr>
            <w:tcW w:w="3606" w:type="dxa"/>
            <w:vAlign w:val="bottom"/>
          </w:tcPr>
          <w:p w:rsidR="004600F0" w:rsidRPr="004600F0" w:rsidRDefault="004600F0"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 xml:space="preserve">Дата </w:t>
            </w:r>
            <w:r>
              <w:rPr>
                <w:rFonts w:ascii="Times New Roman" w:hAnsi="Times New Roman" w:cs="Times New Roman"/>
                <w:sz w:val="20"/>
                <w:szCs w:val="20"/>
              </w:rPr>
              <w:t>валютирования</w:t>
            </w:r>
            <w:r w:rsidRPr="004600F0">
              <w:rPr>
                <w:rFonts w:ascii="Times New Roman" w:hAnsi="Times New Roman" w:cs="Times New Roman"/>
                <w:sz w:val="20"/>
                <w:szCs w:val="20"/>
              </w:rPr>
              <w:t>:</w:t>
            </w:r>
          </w:p>
        </w:tc>
        <w:tc>
          <w:tcPr>
            <w:tcW w:w="3124" w:type="dxa"/>
            <w:gridSpan w:val="6"/>
            <w:tcBorders>
              <w:top w:val="dotted" w:sz="4" w:space="0" w:color="auto"/>
              <w:bottom w:val="dotted" w:sz="4" w:space="0" w:color="auto"/>
            </w:tcBorders>
            <w:vAlign w:val="bottom"/>
          </w:tcPr>
          <w:p w:rsidR="004600F0" w:rsidRPr="004600F0" w:rsidRDefault="004600F0" w:rsidP="004600F0">
            <w:pPr>
              <w:widowControl w:val="0"/>
              <w:spacing w:before="20" w:after="20"/>
              <w:rPr>
                <w:rFonts w:ascii="Times New Roman" w:hAnsi="Times New Roman" w:cs="Times New Roman"/>
                <w:sz w:val="20"/>
                <w:szCs w:val="20"/>
              </w:rPr>
            </w:pPr>
          </w:p>
        </w:tc>
        <w:tc>
          <w:tcPr>
            <w:tcW w:w="891" w:type="dxa"/>
            <w:gridSpan w:val="2"/>
            <w:tcBorders>
              <w:top w:val="dotted" w:sz="4" w:space="0" w:color="auto"/>
            </w:tcBorders>
            <w:vAlign w:val="bottom"/>
          </w:tcPr>
          <w:p w:rsidR="004600F0" w:rsidRPr="004600F0" w:rsidRDefault="004600F0" w:rsidP="004600F0">
            <w:pPr>
              <w:widowControl w:val="0"/>
              <w:spacing w:before="20" w:after="20"/>
              <w:ind w:left="-108" w:right="-108"/>
              <w:rPr>
                <w:rFonts w:ascii="Times New Roman" w:hAnsi="Times New Roman" w:cs="Times New Roman"/>
                <w:sz w:val="20"/>
                <w:szCs w:val="20"/>
              </w:rPr>
            </w:pPr>
          </w:p>
        </w:tc>
        <w:tc>
          <w:tcPr>
            <w:tcW w:w="2233" w:type="dxa"/>
            <w:gridSpan w:val="2"/>
            <w:tcBorders>
              <w:top w:val="dotted" w:sz="4" w:space="0" w:color="auto"/>
            </w:tcBorders>
            <w:vAlign w:val="bottom"/>
          </w:tcPr>
          <w:p w:rsidR="004600F0" w:rsidRPr="004600F0" w:rsidRDefault="004600F0" w:rsidP="004600F0">
            <w:pPr>
              <w:widowControl w:val="0"/>
              <w:spacing w:before="20" w:after="20"/>
              <w:rPr>
                <w:rFonts w:ascii="Times New Roman" w:hAnsi="Times New Roman" w:cs="Times New Roman"/>
                <w:sz w:val="20"/>
                <w:szCs w:val="20"/>
              </w:rPr>
            </w:pPr>
          </w:p>
        </w:tc>
      </w:tr>
      <w:tr w:rsidR="00C85D7B" w:rsidRPr="004600F0" w:rsidTr="004600F0">
        <w:tc>
          <w:tcPr>
            <w:tcW w:w="9854" w:type="dxa"/>
            <w:gridSpan w:val="11"/>
            <w:vAlign w:val="bottom"/>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t xml:space="preserve">3. Сведения о результате </w:t>
            </w:r>
            <w:proofErr w:type="spellStart"/>
            <w:r w:rsidRPr="004600F0">
              <w:rPr>
                <w:rFonts w:ascii="Times New Roman" w:hAnsi="Times New Roman" w:cs="Times New Roman"/>
                <w:b/>
                <w:sz w:val="20"/>
                <w:szCs w:val="20"/>
                <w:u w:val="single"/>
              </w:rPr>
              <w:t>неттинга</w:t>
            </w:r>
            <w:proofErr w:type="spellEnd"/>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highlight w:val="yellow"/>
              </w:rPr>
            </w:pPr>
            <w:r w:rsidRPr="004600F0">
              <w:rPr>
                <w:rFonts w:ascii="Times New Roman" w:hAnsi="Times New Roman" w:cs="Times New Roman"/>
                <w:sz w:val="20"/>
                <w:szCs w:val="20"/>
              </w:rPr>
              <w:t xml:space="preserve">Сумма к оплате по </w:t>
            </w:r>
            <w:proofErr w:type="spellStart"/>
            <w:r w:rsidRPr="004600F0">
              <w:rPr>
                <w:rFonts w:ascii="Times New Roman" w:hAnsi="Times New Roman" w:cs="Times New Roman"/>
                <w:sz w:val="20"/>
                <w:szCs w:val="20"/>
              </w:rPr>
              <w:t>неттингу</w:t>
            </w:r>
            <w:proofErr w:type="spellEnd"/>
            <w:r w:rsidRPr="004600F0">
              <w:rPr>
                <w:rFonts w:ascii="Times New Roman" w:hAnsi="Times New Roman" w:cs="Times New Roman"/>
                <w:sz w:val="20"/>
                <w:szCs w:val="20"/>
              </w:rPr>
              <w:t>:</w:t>
            </w:r>
          </w:p>
        </w:tc>
        <w:tc>
          <w:tcPr>
            <w:tcW w:w="897" w:type="dxa"/>
            <w:gridSpan w:val="2"/>
            <w:vAlign w:val="bottom"/>
          </w:tcPr>
          <w:p w:rsidR="00C85D7B" w:rsidRPr="004600F0" w:rsidRDefault="00C85D7B" w:rsidP="004600F0">
            <w:pPr>
              <w:widowControl w:val="0"/>
              <w:spacing w:before="20" w:after="20"/>
              <w:ind w:left="-108" w:right="-108"/>
              <w:rPr>
                <w:rFonts w:ascii="Times New Roman" w:hAnsi="Times New Roman" w:cs="Times New Roman"/>
                <w:sz w:val="20"/>
                <w:szCs w:val="20"/>
              </w:rPr>
            </w:pPr>
            <w:r w:rsidRPr="004600F0">
              <w:rPr>
                <w:rFonts w:ascii="Times New Roman" w:hAnsi="Times New Roman" w:cs="Times New Roman"/>
                <w:sz w:val="20"/>
                <w:szCs w:val="20"/>
              </w:rPr>
              <w:t>Значение:</w:t>
            </w:r>
          </w:p>
        </w:tc>
        <w:tc>
          <w:tcPr>
            <w:tcW w:w="2268" w:type="dxa"/>
            <w:gridSpan w:val="5"/>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850" w:type="dxa"/>
            <w:vAlign w:val="bottom"/>
          </w:tcPr>
          <w:p w:rsidR="00C85D7B" w:rsidRPr="004600F0" w:rsidRDefault="00C85D7B" w:rsidP="004600F0">
            <w:pPr>
              <w:widowControl w:val="0"/>
              <w:spacing w:before="20" w:after="20"/>
              <w:ind w:left="-108" w:right="-108"/>
              <w:rPr>
                <w:rFonts w:ascii="Times New Roman" w:hAnsi="Times New Roman" w:cs="Times New Roman"/>
                <w:sz w:val="20"/>
                <w:szCs w:val="20"/>
              </w:rPr>
            </w:pPr>
            <w:r w:rsidRPr="004600F0">
              <w:rPr>
                <w:rFonts w:ascii="Times New Roman" w:hAnsi="Times New Roman" w:cs="Times New Roman"/>
                <w:sz w:val="20"/>
                <w:szCs w:val="20"/>
              </w:rPr>
              <w:t>Валюта:</w:t>
            </w:r>
          </w:p>
        </w:tc>
        <w:tc>
          <w:tcPr>
            <w:tcW w:w="2233" w:type="dxa"/>
            <w:gridSpan w:val="2"/>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9854" w:type="dxa"/>
            <w:gridSpan w:val="11"/>
            <w:vAlign w:val="center"/>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t>4. Сведения о Стороне-плательщике</w:t>
            </w: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Наименование плательщика:</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Код плательщика:</w:t>
            </w:r>
          </w:p>
        </w:tc>
        <w:tc>
          <w:tcPr>
            <w:tcW w:w="567" w:type="dxa"/>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Тип:</w:t>
            </w:r>
          </w:p>
        </w:tc>
        <w:tc>
          <w:tcPr>
            <w:tcW w:w="1527" w:type="dxa"/>
            <w:gridSpan w:val="3"/>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969" w:type="dxa"/>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Значение:</w:t>
            </w:r>
          </w:p>
        </w:tc>
        <w:tc>
          <w:tcPr>
            <w:tcW w:w="3185" w:type="dxa"/>
            <w:gridSpan w:val="5"/>
            <w:tcBorders>
              <w:bottom w:val="dotted" w:sz="4" w:space="0" w:color="auto"/>
            </w:tcBorders>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Наименование банка:</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Код банка:</w:t>
            </w:r>
          </w:p>
        </w:tc>
        <w:tc>
          <w:tcPr>
            <w:tcW w:w="567" w:type="dxa"/>
            <w:tcBorders>
              <w:top w:val="dotted" w:sz="4" w:space="0" w:color="auto"/>
            </w:tcBorders>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Тип:</w:t>
            </w:r>
          </w:p>
        </w:tc>
        <w:tc>
          <w:tcPr>
            <w:tcW w:w="1527" w:type="dxa"/>
            <w:gridSpan w:val="3"/>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969" w:type="dxa"/>
            <w:tcBorders>
              <w:top w:val="dotted" w:sz="4" w:space="0" w:color="auto"/>
            </w:tcBorders>
          </w:tcPr>
          <w:p w:rsidR="00C85D7B" w:rsidRPr="004600F0" w:rsidRDefault="00C85D7B" w:rsidP="004600F0">
            <w:pPr>
              <w:widowControl w:val="0"/>
              <w:spacing w:before="20" w:after="20"/>
              <w:ind w:left="-91"/>
              <w:rPr>
                <w:rFonts w:ascii="Times New Roman" w:hAnsi="Times New Roman" w:cs="Times New Roman"/>
                <w:sz w:val="20"/>
                <w:szCs w:val="20"/>
              </w:rPr>
            </w:pPr>
            <w:r w:rsidRPr="004600F0">
              <w:rPr>
                <w:rFonts w:ascii="Times New Roman" w:hAnsi="Times New Roman" w:cs="Times New Roman"/>
                <w:sz w:val="20"/>
                <w:szCs w:val="20"/>
              </w:rPr>
              <w:t>Значение:</w:t>
            </w:r>
          </w:p>
        </w:tc>
        <w:tc>
          <w:tcPr>
            <w:tcW w:w="3185" w:type="dxa"/>
            <w:gridSpan w:val="5"/>
            <w:tcBorders>
              <w:top w:val="dotted" w:sz="4" w:space="0" w:color="auto"/>
              <w:bottom w:val="dotted" w:sz="4" w:space="0" w:color="auto"/>
            </w:tcBorders>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Номер счета плательщика:</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Корреспондентский счет банка:</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Основание оплаты:</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9854" w:type="dxa"/>
            <w:gridSpan w:val="11"/>
            <w:vAlign w:val="center"/>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t>5. Сведения о Стороне-получателе</w:t>
            </w: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Наименование получателя:</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Код получателя:</w:t>
            </w:r>
          </w:p>
        </w:tc>
        <w:tc>
          <w:tcPr>
            <w:tcW w:w="567" w:type="dxa"/>
            <w:vAlign w:val="bottom"/>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Тип:</w:t>
            </w:r>
          </w:p>
        </w:tc>
        <w:tc>
          <w:tcPr>
            <w:tcW w:w="1527" w:type="dxa"/>
            <w:gridSpan w:val="3"/>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969" w:type="dxa"/>
            <w:vAlign w:val="bottom"/>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Значение:</w:t>
            </w:r>
          </w:p>
        </w:tc>
        <w:tc>
          <w:tcPr>
            <w:tcW w:w="3185" w:type="dxa"/>
            <w:gridSpan w:val="5"/>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Наименование банка:</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Код банка:</w:t>
            </w:r>
          </w:p>
        </w:tc>
        <w:tc>
          <w:tcPr>
            <w:tcW w:w="567" w:type="dxa"/>
            <w:vAlign w:val="bottom"/>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Тип:</w:t>
            </w:r>
          </w:p>
        </w:tc>
        <w:tc>
          <w:tcPr>
            <w:tcW w:w="1527" w:type="dxa"/>
            <w:gridSpan w:val="3"/>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969" w:type="dxa"/>
            <w:vAlign w:val="bottom"/>
          </w:tcPr>
          <w:p w:rsidR="00C85D7B" w:rsidRPr="004600F0" w:rsidRDefault="00C85D7B" w:rsidP="004600F0">
            <w:pPr>
              <w:widowControl w:val="0"/>
              <w:spacing w:before="20" w:after="20"/>
              <w:ind w:left="-108"/>
              <w:rPr>
                <w:rFonts w:ascii="Times New Roman" w:hAnsi="Times New Roman" w:cs="Times New Roman"/>
                <w:sz w:val="20"/>
                <w:szCs w:val="20"/>
              </w:rPr>
            </w:pPr>
            <w:r w:rsidRPr="004600F0">
              <w:rPr>
                <w:rFonts w:ascii="Times New Roman" w:hAnsi="Times New Roman" w:cs="Times New Roman"/>
                <w:sz w:val="20"/>
                <w:szCs w:val="20"/>
              </w:rPr>
              <w:t>Значение:</w:t>
            </w:r>
          </w:p>
        </w:tc>
        <w:tc>
          <w:tcPr>
            <w:tcW w:w="3185" w:type="dxa"/>
            <w:gridSpan w:val="5"/>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Номер счета получателя:</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Корреспондентский счет банка:</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Основание оплаты:</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9854" w:type="dxa"/>
            <w:gridSpan w:val="11"/>
            <w:vAlign w:val="center"/>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lastRenderedPageBreak/>
              <w:t>6. Прочие условия Соглашения</w:t>
            </w: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Дополнительные условия:</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9854" w:type="dxa"/>
            <w:gridSpan w:val="11"/>
            <w:vAlign w:val="center"/>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t>7. Адреса Сторон по Соглашению</w:t>
            </w: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Адрес места нахождения Плательщика:</w:t>
            </w:r>
          </w:p>
        </w:tc>
        <w:tc>
          <w:tcPr>
            <w:tcW w:w="6248" w:type="dxa"/>
            <w:gridSpan w:val="10"/>
            <w:tcBorders>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Почтовый адрес Плательщика:</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Телефон Плательщика:</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Адрес места нахождения Получателя:</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Почтовый адрес Получателя:</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Телефон Получателя:</w:t>
            </w:r>
          </w:p>
        </w:tc>
        <w:tc>
          <w:tcPr>
            <w:tcW w:w="6248" w:type="dxa"/>
            <w:gridSpan w:val="10"/>
            <w:tcBorders>
              <w:top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center"/>
          </w:tcPr>
          <w:p w:rsidR="00C85D7B" w:rsidRPr="004600F0" w:rsidRDefault="00C85D7B" w:rsidP="004600F0">
            <w:pPr>
              <w:widowControl w:val="0"/>
              <w:spacing w:before="80" w:after="20"/>
              <w:jc w:val="center"/>
              <w:rPr>
                <w:rFonts w:ascii="Times New Roman" w:hAnsi="Times New Roman" w:cs="Times New Roman"/>
                <w:b/>
                <w:sz w:val="20"/>
                <w:szCs w:val="20"/>
                <w:u w:val="single"/>
              </w:rPr>
            </w:pPr>
            <w:r w:rsidRPr="004600F0">
              <w:rPr>
                <w:rFonts w:ascii="Times New Roman" w:hAnsi="Times New Roman" w:cs="Times New Roman"/>
                <w:b/>
                <w:sz w:val="20"/>
                <w:szCs w:val="20"/>
                <w:u w:val="single"/>
              </w:rPr>
              <w:t>Подписи сторон:</w:t>
            </w:r>
          </w:p>
        </w:tc>
        <w:tc>
          <w:tcPr>
            <w:tcW w:w="3124" w:type="dxa"/>
            <w:gridSpan w:val="6"/>
            <w:tcBorders>
              <w:right w:val="dotted" w:sz="4" w:space="0" w:color="auto"/>
            </w:tcBorders>
            <w:vAlign w:val="center"/>
          </w:tcPr>
          <w:p w:rsidR="00C85D7B" w:rsidRPr="004600F0" w:rsidRDefault="00C85D7B" w:rsidP="004600F0">
            <w:pPr>
              <w:widowControl w:val="0"/>
              <w:spacing w:before="80" w:after="20"/>
              <w:jc w:val="center"/>
              <w:rPr>
                <w:rFonts w:ascii="Times New Roman" w:hAnsi="Times New Roman" w:cs="Times New Roman"/>
                <w:b/>
                <w:sz w:val="20"/>
                <w:szCs w:val="20"/>
              </w:rPr>
            </w:pPr>
            <w:r w:rsidRPr="004600F0">
              <w:rPr>
                <w:rFonts w:ascii="Times New Roman" w:hAnsi="Times New Roman" w:cs="Times New Roman"/>
                <w:b/>
                <w:sz w:val="20"/>
                <w:szCs w:val="20"/>
              </w:rPr>
              <w:t>от имени Плательщика</w:t>
            </w:r>
          </w:p>
        </w:tc>
        <w:tc>
          <w:tcPr>
            <w:tcW w:w="3124" w:type="dxa"/>
            <w:gridSpan w:val="4"/>
            <w:tcBorders>
              <w:left w:val="dotted" w:sz="4" w:space="0" w:color="auto"/>
            </w:tcBorders>
            <w:vAlign w:val="center"/>
          </w:tcPr>
          <w:p w:rsidR="00C85D7B" w:rsidRPr="004600F0" w:rsidRDefault="00C85D7B" w:rsidP="004600F0">
            <w:pPr>
              <w:widowControl w:val="0"/>
              <w:spacing w:before="80" w:after="20"/>
              <w:jc w:val="center"/>
              <w:rPr>
                <w:rFonts w:ascii="Times New Roman" w:hAnsi="Times New Roman" w:cs="Times New Roman"/>
                <w:b/>
                <w:sz w:val="20"/>
                <w:szCs w:val="20"/>
              </w:rPr>
            </w:pPr>
            <w:r w:rsidRPr="004600F0">
              <w:rPr>
                <w:rFonts w:ascii="Times New Roman" w:hAnsi="Times New Roman" w:cs="Times New Roman"/>
                <w:b/>
                <w:sz w:val="20"/>
                <w:szCs w:val="20"/>
              </w:rPr>
              <w:t>от имени Получателя</w:t>
            </w: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Должность лица, подписывающего Договор:</w:t>
            </w:r>
          </w:p>
        </w:tc>
        <w:tc>
          <w:tcPr>
            <w:tcW w:w="3124" w:type="dxa"/>
            <w:gridSpan w:val="6"/>
            <w:tcBorders>
              <w:bottom w:val="dotted" w:sz="4" w:space="0" w:color="auto"/>
              <w:right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3124" w:type="dxa"/>
            <w:gridSpan w:val="4"/>
            <w:tcBorders>
              <w:left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Ф.И.О. лица, подписывающего Договор:</w:t>
            </w:r>
          </w:p>
        </w:tc>
        <w:tc>
          <w:tcPr>
            <w:tcW w:w="3124" w:type="dxa"/>
            <w:gridSpan w:val="6"/>
            <w:tcBorders>
              <w:top w:val="dotted" w:sz="4" w:space="0" w:color="auto"/>
              <w:bottom w:val="dotted" w:sz="4" w:space="0" w:color="auto"/>
              <w:right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3124" w:type="dxa"/>
            <w:gridSpan w:val="4"/>
            <w:tcBorders>
              <w:top w:val="dotted" w:sz="4" w:space="0" w:color="auto"/>
              <w:left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vAlign w:val="bottom"/>
          </w:tcPr>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Лицо, подписывающее Договор, действует на основании:</w:t>
            </w:r>
          </w:p>
        </w:tc>
        <w:tc>
          <w:tcPr>
            <w:tcW w:w="3124" w:type="dxa"/>
            <w:gridSpan w:val="6"/>
            <w:tcBorders>
              <w:top w:val="dotted" w:sz="4" w:space="0" w:color="auto"/>
              <w:bottom w:val="dotted" w:sz="4" w:space="0" w:color="auto"/>
              <w:right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c>
          <w:tcPr>
            <w:tcW w:w="3124" w:type="dxa"/>
            <w:gridSpan w:val="4"/>
            <w:tcBorders>
              <w:top w:val="dotted" w:sz="4" w:space="0" w:color="auto"/>
              <w:left w:val="dotted" w:sz="4" w:space="0" w:color="auto"/>
              <w:bottom w:val="dotted" w:sz="4" w:space="0" w:color="auto"/>
            </w:tcBorders>
            <w:vAlign w:val="bottom"/>
          </w:tcPr>
          <w:p w:rsidR="00C85D7B" w:rsidRPr="004600F0" w:rsidRDefault="00C85D7B" w:rsidP="004600F0">
            <w:pPr>
              <w:widowControl w:val="0"/>
              <w:spacing w:before="20" w:after="20"/>
              <w:rPr>
                <w:rFonts w:ascii="Times New Roman" w:hAnsi="Times New Roman" w:cs="Times New Roman"/>
                <w:sz w:val="20"/>
                <w:szCs w:val="20"/>
              </w:rPr>
            </w:pPr>
          </w:p>
        </w:tc>
      </w:tr>
      <w:tr w:rsidR="00C85D7B" w:rsidRPr="004600F0" w:rsidTr="004600F0">
        <w:tc>
          <w:tcPr>
            <w:tcW w:w="3606" w:type="dxa"/>
          </w:tcPr>
          <w:p w:rsidR="00C85D7B" w:rsidRPr="004600F0" w:rsidRDefault="00C85D7B" w:rsidP="004600F0">
            <w:pPr>
              <w:widowControl w:val="0"/>
              <w:spacing w:before="20" w:after="20"/>
              <w:rPr>
                <w:rFonts w:ascii="Times New Roman" w:hAnsi="Times New Roman" w:cs="Times New Roman"/>
                <w:sz w:val="20"/>
                <w:szCs w:val="20"/>
              </w:rPr>
            </w:pPr>
          </w:p>
          <w:p w:rsidR="00C85D7B" w:rsidRPr="004600F0" w:rsidRDefault="00C85D7B" w:rsidP="004600F0">
            <w:pPr>
              <w:widowControl w:val="0"/>
              <w:spacing w:before="20" w:after="20"/>
              <w:rPr>
                <w:rFonts w:ascii="Times New Roman" w:hAnsi="Times New Roman" w:cs="Times New Roman"/>
                <w:sz w:val="20"/>
                <w:szCs w:val="20"/>
              </w:rPr>
            </w:pPr>
            <w:r w:rsidRPr="004600F0">
              <w:rPr>
                <w:rFonts w:ascii="Times New Roman" w:hAnsi="Times New Roman" w:cs="Times New Roman"/>
                <w:sz w:val="20"/>
                <w:szCs w:val="20"/>
              </w:rPr>
              <w:t>Подписи уполномоченных лиц:</w:t>
            </w:r>
          </w:p>
        </w:tc>
        <w:tc>
          <w:tcPr>
            <w:tcW w:w="1562" w:type="dxa"/>
            <w:gridSpan w:val="3"/>
            <w:tcBorders>
              <w:top w:val="dotted" w:sz="4" w:space="0" w:color="auto"/>
              <w:bottom w:val="dotted" w:sz="4" w:space="0" w:color="auto"/>
              <w:right w:val="dotted" w:sz="4" w:space="0" w:color="auto"/>
            </w:tcBorders>
            <w:vAlign w:val="bottom"/>
          </w:tcPr>
          <w:p w:rsidR="00C85D7B" w:rsidRPr="004600F0" w:rsidRDefault="00C85D7B" w:rsidP="004600F0">
            <w:pPr>
              <w:widowControl w:val="0"/>
              <w:spacing w:before="20" w:after="20"/>
              <w:jc w:val="center"/>
              <w:rPr>
                <w:rFonts w:ascii="Times New Roman" w:hAnsi="Times New Roman" w:cs="Times New Roman"/>
                <w:sz w:val="20"/>
                <w:szCs w:val="20"/>
                <w:vertAlign w:val="subscript"/>
              </w:rPr>
            </w:pPr>
            <w:r w:rsidRPr="004600F0">
              <w:rPr>
                <w:rFonts w:ascii="Times New Roman" w:hAnsi="Times New Roman" w:cs="Times New Roman"/>
                <w:sz w:val="20"/>
                <w:szCs w:val="20"/>
                <w:vertAlign w:val="subscript"/>
              </w:rPr>
              <w:t>Подпись</w:t>
            </w:r>
          </w:p>
        </w:tc>
        <w:tc>
          <w:tcPr>
            <w:tcW w:w="1562" w:type="dxa"/>
            <w:gridSpan w:val="3"/>
            <w:tcBorders>
              <w:top w:val="dotted" w:sz="4" w:space="0" w:color="auto"/>
              <w:bottom w:val="dotted" w:sz="4" w:space="0" w:color="auto"/>
              <w:right w:val="dotted" w:sz="4" w:space="0" w:color="auto"/>
            </w:tcBorders>
            <w:vAlign w:val="bottom"/>
          </w:tcPr>
          <w:p w:rsidR="00C85D7B" w:rsidRPr="004600F0" w:rsidRDefault="00C85D7B" w:rsidP="004600F0">
            <w:pPr>
              <w:widowControl w:val="0"/>
              <w:spacing w:before="20" w:after="20"/>
              <w:jc w:val="center"/>
              <w:rPr>
                <w:rFonts w:ascii="Times New Roman" w:hAnsi="Times New Roman" w:cs="Times New Roman"/>
                <w:sz w:val="20"/>
                <w:szCs w:val="20"/>
                <w:vertAlign w:val="subscript"/>
              </w:rPr>
            </w:pPr>
            <w:r w:rsidRPr="004600F0">
              <w:rPr>
                <w:rFonts w:ascii="Times New Roman" w:hAnsi="Times New Roman" w:cs="Times New Roman"/>
                <w:sz w:val="20"/>
                <w:szCs w:val="20"/>
                <w:vertAlign w:val="subscript"/>
              </w:rPr>
              <w:t>МП</w:t>
            </w:r>
          </w:p>
        </w:tc>
        <w:tc>
          <w:tcPr>
            <w:tcW w:w="1562" w:type="dxa"/>
            <w:gridSpan w:val="3"/>
            <w:tcBorders>
              <w:top w:val="dotted" w:sz="4" w:space="0" w:color="auto"/>
              <w:left w:val="dotted" w:sz="4" w:space="0" w:color="auto"/>
              <w:bottom w:val="dotted" w:sz="4" w:space="0" w:color="auto"/>
            </w:tcBorders>
            <w:vAlign w:val="bottom"/>
          </w:tcPr>
          <w:p w:rsidR="00C85D7B" w:rsidRPr="004600F0" w:rsidRDefault="00C85D7B" w:rsidP="004600F0">
            <w:pPr>
              <w:widowControl w:val="0"/>
              <w:spacing w:before="20" w:after="20"/>
              <w:jc w:val="center"/>
              <w:rPr>
                <w:rFonts w:ascii="Times New Roman" w:hAnsi="Times New Roman" w:cs="Times New Roman"/>
                <w:sz w:val="20"/>
                <w:szCs w:val="20"/>
                <w:vertAlign w:val="subscript"/>
              </w:rPr>
            </w:pPr>
            <w:r w:rsidRPr="004600F0">
              <w:rPr>
                <w:rFonts w:ascii="Times New Roman" w:hAnsi="Times New Roman" w:cs="Times New Roman"/>
                <w:sz w:val="20"/>
                <w:szCs w:val="20"/>
                <w:vertAlign w:val="subscript"/>
              </w:rPr>
              <w:t>Подпись</w:t>
            </w:r>
          </w:p>
        </w:tc>
        <w:tc>
          <w:tcPr>
            <w:tcW w:w="1562" w:type="dxa"/>
            <w:tcBorders>
              <w:top w:val="dotted" w:sz="4" w:space="0" w:color="auto"/>
              <w:left w:val="dotted" w:sz="4" w:space="0" w:color="auto"/>
              <w:bottom w:val="dotted" w:sz="4" w:space="0" w:color="auto"/>
            </w:tcBorders>
            <w:vAlign w:val="bottom"/>
          </w:tcPr>
          <w:p w:rsidR="00C85D7B" w:rsidRPr="004600F0" w:rsidRDefault="00C85D7B" w:rsidP="004600F0">
            <w:pPr>
              <w:widowControl w:val="0"/>
              <w:spacing w:before="20" w:after="20"/>
              <w:jc w:val="center"/>
              <w:rPr>
                <w:rFonts w:ascii="Times New Roman" w:hAnsi="Times New Roman" w:cs="Times New Roman"/>
                <w:sz w:val="20"/>
                <w:szCs w:val="20"/>
                <w:vertAlign w:val="subscript"/>
              </w:rPr>
            </w:pPr>
            <w:r w:rsidRPr="004600F0">
              <w:rPr>
                <w:rFonts w:ascii="Times New Roman" w:hAnsi="Times New Roman" w:cs="Times New Roman"/>
                <w:sz w:val="20"/>
                <w:szCs w:val="20"/>
                <w:vertAlign w:val="subscript"/>
              </w:rPr>
              <w:t>МП</w:t>
            </w:r>
          </w:p>
        </w:tc>
      </w:tr>
    </w:tbl>
    <w:p w:rsidR="00C85D7B" w:rsidRPr="00C85D7B" w:rsidRDefault="00C85D7B" w:rsidP="00C85D7B">
      <w:pPr>
        <w:spacing w:before="120" w:after="120"/>
        <w:ind w:left="5529"/>
        <w:jc w:val="both"/>
        <w:rPr>
          <w:bCs/>
        </w:rPr>
      </w:pPr>
      <w:r w:rsidRPr="004600F0">
        <w:rPr>
          <w:bCs/>
          <w:sz w:val="20"/>
          <w:szCs w:val="20"/>
        </w:rPr>
        <w:br w:type="page"/>
      </w:r>
      <w:r w:rsidRPr="00C85D7B">
        <w:rPr>
          <w:bCs/>
        </w:rPr>
        <w:lastRenderedPageBreak/>
        <w:t>Приложение №13</w:t>
      </w:r>
    </w:p>
    <w:p w:rsidR="00C85D7B" w:rsidRPr="00C03AAB" w:rsidRDefault="00C85D7B" w:rsidP="00C85D7B">
      <w:pPr>
        <w:spacing w:before="120" w:after="120"/>
        <w:ind w:left="5529"/>
        <w:jc w:val="both"/>
        <w:rPr>
          <w:bCs/>
        </w:rPr>
      </w:pPr>
      <w:r w:rsidRPr="00C03AAB">
        <w:rPr>
          <w:bCs/>
        </w:rPr>
        <w:t>к Торговому соглашению об общих условиях совершения сделок на денежном рынке</w:t>
      </w:r>
    </w:p>
    <w:p w:rsidR="00C85D7B" w:rsidRPr="00C85D7B" w:rsidRDefault="00C85D7B" w:rsidP="00C85D7B">
      <w:pPr>
        <w:spacing w:before="120" w:after="120"/>
      </w:pPr>
    </w:p>
    <w:p w:rsidR="00C85D7B" w:rsidRPr="00C85D7B" w:rsidRDefault="00C85D7B" w:rsidP="00C85D7B">
      <w:pPr>
        <w:spacing w:before="120" w:after="120"/>
        <w:jc w:val="center"/>
        <w:rPr>
          <w:b/>
          <w:i/>
          <w:color w:val="1F497D" w:themeColor="text2"/>
        </w:rPr>
      </w:pPr>
      <w:r w:rsidRPr="00C85D7B">
        <w:rPr>
          <w:b/>
          <w:i/>
          <w:color w:val="1F497D" w:themeColor="text2"/>
        </w:rPr>
        <w:t xml:space="preserve">Правила определения значений полей Соглашения о </w:t>
      </w:r>
      <w:proofErr w:type="spellStart"/>
      <w:r w:rsidRPr="00C85D7B">
        <w:rPr>
          <w:b/>
          <w:i/>
          <w:color w:val="1F497D" w:themeColor="text2"/>
        </w:rPr>
        <w:t>неттинге</w:t>
      </w:r>
      <w:proofErr w:type="spellEnd"/>
      <w:r w:rsidRPr="00C85D7B">
        <w:rPr>
          <w:b/>
          <w:i/>
          <w:color w:val="1F497D" w:themeColor="text2"/>
        </w:rPr>
        <w:t xml:space="preserve"> по Договорам </w:t>
      </w:r>
      <w:r w:rsidR="001962F7" w:rsidRPr="001962F7">
        <w:rPr>
          <w:b/>
          <w:i/>
          <w:color w:val="1F497D" w:themeColor="text2"/>
        </w:rPr>
        <w:t>межбанковского кредита</w:t>
      </w:r>
      <w:r w:rsidRPr="00C85D7B">
        <w:rPr>
          <w:b/>
          <w:i/>
          <w:color w:val="1F497D" w:themeColor="text2"/>
        </w:rPr>
        <w:t xml:space="preserve"> в форме электронного документа</w:t>
      </w:r>
    </w:p>
    <w:p w:rsidR="00C85D7B" w:rsidRPr="00C85D7B" w:rsidRDefault="00C85D7B" w:rsidP="00C85D7B">
      <w:pPr>
        <w:widowControl w:val="0"/>
        <w:spacing w:before="120" w:after="120"/>
        <w:ind w:firstLine="720"/>
        <w:jc w:val="center"/>
        <w:rPr>
          <w:b/>
        </w:rPr>
      </w:pPr>
    </w:p>
    <w:p w:rsidR="00C85D7B" w:rsidRPr="00C85D7B" w:rsidRDefault="00C85D7B" w:rsidP="00C85D7B">
      <w:pPr>
        <w:tabs>
          <w:tab w:val="left" w:pos="567"/>
        </w:tabs>
        <w:spacing w:before="120" w:after="120"/>
        <w:ind w:left="567" w:hanging="567"/>
        <w:jc w:val="both"/>
      </w:pPr>
      <w:r w:rsidRPr="00C85D7B">
        <w:t>1.</w:t>
      </w:r>
      <w:r w:rsidRPr="00C85D7B">
        <w:tab/>
      </w:r>
      <w:proofErr w:type="gramStart"/>
      <w:r w:rsidRPr="00C85D7B">
        <w:t xml:space="preserve">При определении значений полей соглашения о </w:t>
      </w:r>
      <w:proofErr w:type="spellStart"/>
      <w:r w:rsidRPr="00C85D7B">
        <w:t>неттинге</w:t>
      </w:r>
      <w:proofErr w:type="spellEnd"/>
      <w:r w:rsidRPr="00C85D7B">
        <w:t xml:space="preserve"> по </w:t>
      </w:r>
      <w:r w:rsidR="001962F7" w:rsidRPr="001962F7">
        <w:t>договорам межбанковского кредита</w:t>
      </w:r>
      <w:r w:rsidRPr="00C85D7B">
        <w:t xml:space="preserve"> в форме электронного документа на условиях Торгового соглашения об общих условиях совершения сделок </w:t>
      </w:r>
      <w:r w:rsidR="001962F7">
        <w:t>на денежном рынке</w:t>
      </w:r>
      <w:r w:rsidRPr="00C85D7B">
        <w:t xml:space="preserve">, утвержденного решением Совета директоров Ассоциации участников финансового рынка «Некоммерческое партнерство развития финансового рынка РТС», с использованием программного обеспечения Информационной системы RTS </w:t>
      </w:r>
      <w:proofErr w:type="spellStart"/>
      <w:r w:rsidRPr="00C85D7B">
        <w:t>Board</w:t>
      </w:r>
      <w:proofErr w:type="spellEnd"/>
      <w:r w:rsidRPr="00C85D7B">
        <w:t xml:space="preserve"> (далее – Соглашение о </w:t>
      </w:r>
      <w:proofErr w:type="spellStart"/>
      <w:r w:rsidRPr="00C85D7B">
        <w:t>неттинге</w:t>
      </w:r>
      <w:proofErr w:type="spellEnd"/>
      <w:r w:rsidRPr="00C85D7B">
        <w:t>), применяются Правила заполнения полей и определения допустимых</w:t>
      </w:r>
      <w:proofErr w:type="gramEnd"/>
      <w:r w:rsidRPr="00C85D7B">
        <w:t xml:space="preserve"> значений полей </w:t>
      </w:r>
      <w:r w:rsidR="001962F7" w:rsidRPr="001962F7">
        <w:t>договора межбанковского кредита</w:t>
      </w:r>
      <w:r w:rsidRPr="00C85D7B">
        <w:t>, публикуемые в соответствии с решением Совета директоров Ассоциации в сети Интернет по адресу: rtsboard.net.</w:t>
      </w:r>
    </w:p>
    <w:p w:rsidR="00C85D7B" w:rsidRPr="00C85D7B" w:rsidRDefault="00C85D7B" w:rsidP="00C85D7B">
      <w:pPr>
        <w:tabs>
          <w:tab w:val="left" w:pos="567"/>
        </w:tabs>
        <w:spacing w:before="120" w:after="120"/>
        <w:ind w:left="567" w:hanging="567"/>
        <w:jc w:val="both"/>
      </w:pPr>
      <w:r w:rsidRPr="00C85D7B">
        <w:t>2.</w:t>
      </w:r>
      <w:r w:rsidRPr="00C85D7B">
        <w:tab/>
        <w:t xml:space="preserve">Символ X, указанный в каком-либо из полей Соглашения о </w:t>
      </w:r>
      <w:proofErr w:type="spellStart"/>
      <w:r w:rsidRPr="00C85D7B">
        <w:t>неттинге</w:t>
      </w:r>
      <w:proofErr w:type="spellEnd"/>
      <w:r w:rsidRPr="00C85D7B">
        <w:t xml:space="preserve">, заключенного в бумажной форме, означает, что данное поле не содержит условий Соглашения о </w:t>
      </w:r>
      <w:proofErr w:type="spellStart"/>
      <w:r w:rsidRPr="00C85D7B">
        <w:t>неттинге</w:t>
      </w:r>
      <w:proofErr w:type="spellEnd"/>
      <w:r w:rsidRPr="00C85D7B">
        <w:t xml:space="preserve"> или иной сопутствующей информации.</w:t>
      </w:r>
    </w:p>
    <w:p w:rsidR="00C85D7B" w:rsidRPr="00C85D7B" w:rsidRDefault="00C85D7B" w:rsidP="00C85D7B">
      <w:pPr>
        <w:tabs>
          <w:tab w:val="left" w:pos="567"/>
        </w:tabs>
        <w:spacing w:before="120" w:after="120"/>
        <w:ind w:left="567" w:hanging="567"/>
        <w:jc w:val="both"/>
      </w:pPr>
      <w:r w:rsidRPr="00C85D7B">
        <w:tab/>
        <w:t xml:space="preserve">Отсутствие какого-либо поля в Соглашении о </w:t>
      </w:r>
      <w:proofErr w:type="spellStart"/>
      <w:r w:rsidRPr="00C85D7B">
        <w:t>неттинге</w:t>
      </w:r>
      <w:proofErr w:type="spellEnd"/>
      <w:r w:rsidRPr="00C85D7B">
        <w:t xml:space="preserve">, заключенном в электронном виде, означает, что данное поле не содержит условий Соглашения о </w:t>
      </w:r>
      <w:proofErr w:type="spellStart"/>
      <w:r w:rsidRPr="00C85D7B">
        <w:t>неттинге</w:t>
      </w:r>
      <w:proofErr w:type="spellEnd"/>
      <w:r w:rsidRPr="00C85D7B">
        <w:t xml:space="preserve"> или иной сопутствующей информации.</w:t>
      </w:r>
    </w:p>
    <w:p w:rsidR="00C85D7B" w:rsidRPr="00C85D7B" w:rsidRDefault="00C85D7B" w:rsidP="00C85D7B">
      <w:pPr>
        <w:tabs>
          <w:tab w:val="left" w:pos="567"/>
        </w:tabs>
        <w:spacing w:before="120" w:after="120"/>
        <w:ind w:left="567" w:hanging="567"/>
        <w:jc w:val="both"/>
      </w:pPr>
      <w:r w:rsidRPr="00C85D7B">
        <w:t>3.</w:t>
      </w:r>
      <w:r w:rsidRPr="00C85D7B">
        <w:tab/>
      </w:r>
      <w:proofErr w:type="gramStart"/>
      <w:r w:rsidRPr="00C85D7B">
        <w:t xml:space="preserve">В Соглашении о </w:t>
      </w:r>
      <w:proofErr w:type="spellStart"/>
      <w:r w:rsidRPr="00C85D7B">
        <w:t>неттинге</w:t>
      </w:r>
      <w:proofErr w:type="spellEnd"/>
      <w:r w:rsidRPr="00C85D7B">
        <w:t xml:space="preserve">, заключенном в электронном виде, могут присутствовать дополнительные поля, имеющие технический характер, которые не содержат условий Соглашения о </w:t>
      </w:r>
      <w:proofErr w:type="spellStart"/>
      <w:r w:rsidRPr="00C85D7B">
        <w:t>неттинге</w:t>
      </w:r>
      <w:proofErr w:type="spellEnd"/>
      <w:r w:rsidRPr="00C85D7B">
        <w:t>, но предусмотрены форматом электронного документа в соответствии с его спецификацией, размещенной в соответствии с решением Совета директоров Ассоциации в сети Интернет по адресу: rtsboard.net.</w:t>
      </w:r>
      <w:proofErr w:type="gramEnd"/>
    </w:p>
    <w:p w:rsidR="00C85D7B" w:rsidRPr="00C85D7B" w:rsidRDefault="00C85D7B" w:rsidP="00C85D7B">
      <w:pPr>
        <w:tabs>
          <w:tab w:val="left" w:pos="567"/>
        </w:tabs>
        <w:spacing w:before="120" w:after="120"/>
        <w:ind w:left="567" w:hanging="567"/>
        <w:jc w:val="both"/>
      </w:pPr>
      <w:r w:rsidRPr="00C85D7B">
        <w:t>4.</w:t>
      </w:r>
      <w:r w:rsidRPr="00C85D7B">
        <w:tab/>
        <w:t xml:space="preserve">Если вместо наименования организации в поле Соглашения о </w:t>
      </w:r>
      <w:proofErr w:type="spellStart"/>
      <w:r w:rsidRPr="00C85D7B">
        <w:t>неттинге</w:t>
      </w:r>
      <w:proofErr w:type="spellEnd"/>
      <w:r w:rsidRPr="00C85D7B">
        <w:t xml:space="preserve"> указан код, значение кода определяется в соответствии кодировкой, установленной Ассоциацией.</w:t>
      </w:r>
    </w:p>
    <w:p w:rsidR="00C85D7B" w:rsidRPr="00C85D7B" w:rsidRDefault="00C85D7B" w:rsidP="00C85D7B">
      <w:pPr>
        <w:tabs>
          <w:tab w:val="left" w:pos="567"/>
        </w:tabs>
        <w:spacing w:before="120" w:after="120"/>
        <w:ind w:left="567" w:hanging="567"/>
        <w:jc w:val="both"/>
        <w:rPr>
          <w:bCs/>
        </w:rPr>
      </w:pPr>
      <w:r w:rsidRPr="00C85D7B">
        <w:t>5.</w:t>
      </w:r>
      <w:r w:rsidRPr="00C85D7B">
        <w:tab/>
        <w:t xml:space="preserve">Применительно к Соглашению о </w:t>
      </w:r>
      <w:proofErr w:type="spellStart"/>
      <w:r w:rsidRPr="00C85D7B">
        <w:t>неттинге</w:t>
      </w:r>
      <w:proofErr w:type="spellEnd"/>
      <w:r w:rsidRPr="00C85D7B">
        <w:t>, заключенному в электронном виде, под термином "поле" понимается место для помещения информации, определяемое в соответствии со спецификацией формата электронного документа, размещенной в соответствии с решением Совета директоров Ассоциации в сети Интернет по адресу: rtsboard.net.</w:t>
      </w:r>
    </w:p>
    <w:p w:rsidR="00C85D7B" w:rsidRPr="00C03AAB" w:rsidRDefault="00C85D7B" w:rsidP="00006E11">
      <w:pPr>
        <w:tabs>
          <w:tab w:val="left" w:pos="567"/>
        </w:tabs>
        <w:spacing w:before="120" w:after="120"/>
        <w:ind w:left="567" w:hanging="567"/>
        <w:jc w:val="both"/>
        <w:rPr>
          <w:bCs/>
        </w:rPr>
      </w:pPr>
    </w:p>
    <w:sectPr w:rsidR="00C85D7B" w:rsidRPr="00C03AAB" w:rsidSect="00AC78EC">
      <w:headerReference w:type="default" r:id="rId11"/>
      <w:footerReference w:type="default" r:id="rId12"/>
      <w:pgSz w:w="11909" w:h="16834" w:code="9"/>
      <w:pgMar w:top="1134" w:right="850" w:bottom="1079" w:left="1418" w:header="1008" w:footer="89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90" w:rsidRDefault="00C76490">
      <w:r>
        <w:separator/>
      </w:r>
    </w:p>
  </w:endnote>
  <w:endnote w:type="continuationSeparator" w:id="0">
    <w:p w:rsidR="00C76490" w:rsidRDefault="00C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F0" w:rsidRDefault="004600F0" w:rsidP="008F1144">
    <w:pPr>
      <w:pStyle w:val="af"/>
      <w:pBdr>
        <w:bottom w:val="single" w:sz="12" w:space="1" w:color="auto"/>
      </w:pBdr>
      <w:rPr>
        <w:i/>
      </w:rPr>
    </w:pPr>
  </w:p>
  <w:p w:rsidR="004600F0" w:rsidRPr="00405516" w:rsidRDefault="004600F0" w:rsidP="008F1144">
    <w:pPr>
      <w:pStyle w:val="af"/>
      <w:rPr>
        <w:i/>
      </w:rPr>
    </w:pPr>
    <w:r w:rsidRPr="00405516">
      <w:rPr>
        <w:i/>
      </w:rPr>
      <w:t>Ассоциация участников финансового рынка</w:t>
    </w:r>
  </w:p>
  <w:p w:rsidR="004600F0" w:rsidRPr="008F1144" w:rsidRDefault="004600F0" w:rsidP="008F1144">
    <w:pPr>
      <w:pStyle w:val="af"/>
      <w:tabs>
        <w:tab w:val="right" w:pos="9639"/>
      </w:tabs>
    </w:pPr>
    <w:r w:rsidRPr="00405516">
      <w:rPr>
        <w:i/>
      </w:rPr>
      <w:t>«Некоммерческое партнерство развития финансового рынка РТС»</w:t>
    </w:r>
    <w:r w:rsidRPr="00405516">
      <w:tab/>
    </w:r>
    <w:r>
      <w:tab/>
    </w:r>
    <w:r w:rsidRPr="00055E3F">
      <w:rPr>
        <w:i/>
        <w:sz w:val="16"/>
        <w:szCs w:val="16"/>
      </w:rPr>
      <w:t xml:space="preserve">Страница </w:t>
    </w:r>
    <w:r w:rsidRPr="00055E3F">
      <w:rPr>
        <w:i/>
        <w:sz w:val="16"/>
        <w:szCs w:val="16"/>
      </w:rPr>
      <w:fldChar w:fldCharType="begin"/>
    </w:r>
    <w:r w:rsidRPr="00055E3F">
      <w:rPr>
        <w:i/>
        <w:sz w:val="16"/>
        <w:szCs w:val="16"/>
      </w:rPr>
      <w:instrText xml:space="preserve"> PAGE </w:instrText>
    </w:r>
    <w:r w:rsidRPr="00055E3F">
      <w:rPr>
        <w:i/>
        <w:sz w:val="16"/>
        <w:szCs w:val="16"/>
      </w:rPr>
      <w:fldChar w:fldCharType="separate"/>
    </w:r>
    <w:r w:rsidR="005F0F95">
      <w:rPr>
        <w:i/>
        <w:noProof/>
        <w:sz w:val="16"/>
        <w:szCs w:val="16"/>
      </w:rPr>
      <w:t>43</w:t>
    </w:r>
    <w:r w:rsidRPr="00055E3F">
      <w:rPr>
        <w:i/>
        <w:sz w:val="16"/>
        <w:szCs w:val="16"/>
      </w:rPr>
      <w:fldChar w:fldCharType="end"/>
    </w:r>
    <w:r w:rsidRPr="00055E3F">
      <w:rPr>
        <w:i/>
        <w:sz w:val="16"/>
        <w:szCs w:val="16"/>
      </w:rPr>
      <w:t xml:space="preserve"> из </w:t>
    </w:r>
    <w:r>
      <w:rPr>
        <w:i/>
        <w:sz w:val="16"/>
        <w:szCs w:val="16"/>
      </w:rPr>
      <w:t>4</w:t>
    </w:r>
    <w:r w:rsidR="00F271A6">
      <w:rPr>
        <w: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90" w:rsidRDefault="00C76490">
      <w:r>
        <w:separator/>
      </w:r>
    </w:p>
  </w:footnote>
  <w:footnote w:type="continuationSeparator" w:id="0">
    <w:p w:rsidR="00C76490" w:rsidRDefault="00C7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F0" w:rsidRDefault="004600F0" w:rsidP="00AC78EC">
    <w:pPr>
      <w:pStyle w:val="ad"/>
      <w:tabs>
        <w:tab w:val="clear" w:pos="8306"/>
        <w:tab w:val="right" w:pos="7938"/>
        <w:tab w:val="right" w:pos="9639"/>
      </w:tabs>
      <w:rPr>
        <w:i/>
      </w:rPr>
    </w:pPr>
    <w:r w:rsidRPr="00736203">
      <w:rPr>
        <w:i/>
      </w:rPr>
      <w:t>Торговое соглашение</w:t>
    </w:r>
    <w:r>
      <w:rPr>
        <w:i/>
      </w:rPr>
      <w:tab/>
    </w:r>
    <w:r>
      <w:rPr>
        <w:i/>
      </w:rPr>
      <w:tab/>
    </w:r>
    <w:r>
      <w:rPr>
        <w:i/>
      </w:rPr>
      <w:tab/>
      <w:t>Р</w:t>
    </w:r>
    <w:r w:rsidRPr="009E12E7">
      <w:rPr>
        <w:i/>
      </w:rPr>
      <w:t>едакция</w:t>
    </w:r>
    <w:r>
      <w:rPr>
        <w:i/>
      </w:rPr>
      <w:t xml:space="preserve"> </w:t>
    </w:r>
    <w:proofErr w:type="gramStart"/>
    <w:r>
      <w:rPr>
        <w:i/>
      </w:rPr>
      <w:t>от</w:t>
    </w:r>
    <w:proofErr w:type="gramEnd"/>
  </w:p>
  <w:p w:rsidR="004600F0" w:rsidRDefault="004600F0" w:rsidP="00AC78EC">
    <w:pPr>
      <w:pStyle w:val="ad"/>
      <w:pBdr>
        <w:bottom w:val="single" w:sz="12" w:space="1" w:color="auto"/>
      </w:pBdr>
      <w:tabs>
        <w:tab w:val="clear" w:pos="8306"/>
        <w:tab w:val="right" w:pos="7938"/>
        <w:tab w:val="right" w:pos="9639"/>
      </w:tabs>
      <w:rPr>
        <w:i/>
      </w:rPr>
    </w:pPr>
    <w:r w:rsidRPr="00736203">
      <w:rPr>
        <w:i/>
      </w:rPr>
      <w:t xml:space="preserve">об общих условиях совершения сделок </w:t>
    </w:r>
    <w:r w:rsidRPr="00D42BFC">
      <w:rPr>
        <w:i/>
      </w:rPr>
      <w:t>на денежном рынке</w:t>
    </w:r>
    <w:r>
      <w:rPr>
        <w:i/>
        <w:sz w:val="16"/>
        <w:szCs w:val="16"/>
      </w:rPr>
      <w:tab/>
    </w:r>
    <w:r>
      <w:rPr>
        <w:i/>
        <w:sz w:val="16"/>
        <w:szCs w:val="16"/>
      </w:rPr>
      <w:tab/>
    </w:r>
    <w:r w:rsidR="00806B5B">
      <w:rPr>
        <w:i/>
        <w:sz w:val="16"/>
        <w:szCs w:val="16"/>
      </w:rPr>
      <w:t>05</w:t>
    </w:r>
    <w:r w:rsidRPr="009E12E7">
      <w:rPr>
        <w:i/>
      </w:rPr>
      <w:t xml:space="preserve"> </w:t>
    </w:r>
    <w:r w:rsidR="00806B5B">
      <w:rPr>
        <w:i/>
      </w:rPr>
      <w:t>декабря</w:t>
    </w:r>
    <w:r w:rsidRPr="009E12E7">
      <w:rPr>
        <w:i/>
      </w:rPr>
      <w:t xml:space="preserve"> 201</w:t>
    </w:r>
    <w:r>
      <w:rPr>
        <w:i/>
      </w:rPr>
      <w:t>6 г.</w:t>
    </w:r>
  </w:p>
  <w:p w:rsidR="004600F0" w:rsidRDefault="004600F0" w:rsidP="00AC78EC">
    <w:pPr>
      <w:pStyle w:val="ad"/>
      <w:tabs>
        <w:tab w:val="clear" w:pos="8306"/>
        <w:tab w:val="right" w:pos="7938"/>
        <w:tab w:val="right" w:pos="9639"/>
      </w:tabs>
      <w:rPr>
        <w:rFonts w:ascii="Times New Roman CYR" w:hAnsi="Times New Roman CYR" w:cs="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3AA"/>
    <w:multiLevelType w:val="hybridMultilevel"/>
    <w:tmpl w:val="0FD6FAC8"/>
    <w:lvl w:ilvl="0" w:tplc="47D884D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12332"/>
    <w:multiLevelType w:val="multilevel"/>
    <w:tmpl w:val="41585D70"/>
    <w:lvl w:ilvl="0">
      <w:start w:val="1"/>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nsid w:val="4A492264"/>
    <w:multiLevelType w:val="hybridMultilevel"/>
    <w:tmpl w:val="0D420C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DD5E96"/>
    <w:multiLevelType w:val="hybridMultilevel"/>
    <w:tmpl w:val="4B683244"/>
    <w:lvl w:ilvl="0" w:tplc="4824F3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62"/>
    <w:rsid w:val="00003988"/>
    <w:rsid w:val="00004E60"/>
    <w:rsid w:val="0000555F"/>
    <w:rsid w:val="000065A8"/>
    <w:rsid w:val="00006B9C"/>
    <w:rsid w:val="00006E11"/>
    <w:rsid w:val="00015E8F"/>
    <w:rsid w:val="00032EE0"/>
    <w:rsid w:val="000454D5"/>
    <w:rsid w:val="00052747"/>
    <w:rsid w:val="000551FD"/>
    <w:rsid w:val="0007042B"/>
    <w:rsid w:val="00074222"/>
    <w:rsid w:val="00084A48"/>
    <w:rsid w:val="000B0C07"/>
    <w:rsid w:val="000D4CAF"/>
    <w:rsid w:val="000E221B"/>
    <w:rsid w:val="00107364"/>
    <w:rsid w:val="00127419"/>
    <w:rsid w:val="001311C9"/>
    <w:rsid w:val="00144D4F"/>
    <w:rsid w:val="001515A2"/>
    <w:rsid w:val="001551A9"/>
    <w:rsid w:val="00160811"/>
    <w:rsid w:val="00164CC9"/>
    <w:rsid w:val="001962F7"/>
    <w:rsid w:val="00196638"/>
    <w:rsid w:val="00196B30"/>
    <w:rsid w:val="001B2AAA"/>
    <w:rsid w:val="001B58F3"/>
    <w:rsid w:val="001C6BD4"/>
    <w:rsid w:val="001C77D1"/>
    <w:rsid w:val="001D1735"/>
    <w:rsid w:val="001E6D05"/>
    <w:rsid w:val="001F2DDC"/>
    <w:rsid w:val="00212A61"/>
    <w:rsid w:val="00232FED"/>
    <w:rsid w:val="0023698F"/>
    <w:rsid w:val="00246D73"/>
    <w:rsid w:val="00260723"/>
    <w:rsid w:val="0026153A"/>
    <w:rsid w:val="00261E08"/>
    <w:rsid w:val="00264492"/>
    <w:rsid w:val="00270305"/>
    <w:rsid w:val="00274E6C"/>
    <w:rsid w:val="002862E0"/>
    <w:rsid w:val="002B0271"/>
    <w:rsid w:val="002B09BE"/>
    <w:rsid w:val="002C20CC"/>
    <w:rsid w:val="002C3AD8"/>
    <w:rsid w:val="002D2C72"/>
    <w:rsid w:val="002D5558"/>
    <w:rsid w:val="002D71E3"/>
    <w:rsid w:val="002F0924"/>
    <w:rsid w:val="002F0A2B"/>
    <w:rsid w:val="002F179F"/>
    <w:rsid w:val="002F7F54"/>
    <w:rsid w:val="003040A4"/>
    <w:rsid w:val="003049AE"/>
    <w:rsid w:val="00304A0F"/>
    <w:rsid w:val="00311E0E"/>
    <w:rsid w:val="003224F5"/>
    <w:rsid w:val="0032694F"/>
    <w:rsid w:val="00327B0C"/>
    <w:rsid w:val="00331390"/>
    <w:rsid w:val="003443B1"/>
    <w:rsid w:val="003664C7"/>
    <w:rsid w:val="003779D0"/>
    <w:rsid w:val="00386632"/>
    <w:rsid w:val="003A6402"/>
    <w:rsid w:val="003B5259"/>
    <w:rsid w:val="003C4DC5"/>
    <w:rsid w:val="003D3CFE"/>
    <w:rsid w:val="003D439B"/>
    <w:rsid w:val="003E2DAD"/>
    <w:rsid w:val="003F734A"/>
    <w:rsid w:val="00411337"/>
    <w:rsid w:val="00420C3A"/>
    <w:rsid w:val="00423E5E"/>
    <w:rsid w:val="00431B14"/>
    <w:rsid w:val="00435A0B"/>
    <w:rsid w:val="004600F0"/>
    <w:rsid w:val="004600FF"/>
    <w:rsid w:val="004723DA"/>
    <w:rsid w:val="0049248D"/>
    <w:rsid w:val="004C02E7"/>
    <w:rsid w:val="004D4EB2"/>
    <w:rsid w:val="004D7FD3"/>
    <w:rsid w:val="004F4F35"/>
    <w:rsid w:val="004F56C9"/>
    <w:rsid w:val="00515E26"/>
    <w:rsid w:val="00522E3D"/>
    <w:rsid w:val="00541885"/>
    <w:rsid w:val="00555E72"/>
    <w:rsid w:val="005612CF"/>
    <w:rsid w:val="005638BE"/>
    <w:rsid w:val="00565888"/>
    <w:rsid w:val="00583B7F"/>
    <w:rsid w:val="005941BE"/>
    <w:rsid w:val="005947FD"/>
    <w:rsid w:val="00595C6F"/>
    <w:rsid w:val="005B5E4B"/>
    <w:rsid w:val="005C56C9"/>
    <w:rsid w:val="005E670E"/>
    <w:rsid w:val="005F0F95"/>
    <w:rsid w:val="006076D3"/>
    <w:rsid w:val="00617D12"/>
    <w:rsid w:val="00630562"/>
    <w:rsid w:val="00630607"/>
    <w:rsid w:val="00635322"/>
    <w:rsid w:val="00637DD8"/>
    <w:rsid w:val="00643930"/>
    <w:rsid w:val="00651597"/>
    <w:rsid w:val="00662791"/>
    <w:rsid w:val="00681B94"/>
    <w:rsid w:val="00696F87"/>
    <w:rsid w:val="006B4C40"/>
    <w:rsid w:val="006B64F8"/>
    <w:rsid w:val="006B6D08"/>
    <w:rsid w:val="006C3A61"/>
    <w:rsid w:val="006D05BC"/>
    <w:rsid w:val="00703672"/>
    <w:rsid w:val="007109FB"/>
    <w:rsid w:val="0071456A"/>
    <w:rsid w:val="007240DF"/>
    <w:rsid w:val="00724579"/>
    <w:rsid w:val="00732450"/>
    <w:rsid w:val="00750BCC"/>
    <w:rsid w:val="007544CD"/>
    <w:rsid w:val="00787072"/>
    <w:rsid w:val="00796567"/>
    <w:rsid w:val="007A1A85"/>
    <w:rsid w:val="007A62AA"/>
    <w:rsid w:val="007B03D9"/>
    <w:rsid w:val="007B33D5"/>
    <w:rsid w:val="007D30C4"/>
    <w:rsid w:val="007D3C8B"/>
    <w:rsid w:val="007E18E5"/>
    <w:rsid w:val="007E4698"/>
    <w:rsid w:val="007F170F"/>
    <w:rsid w:val="007F2592"/>
    <w:rsid w:val="00800F37"/>
    <w:rsid w:val="0080285F"/>
    <w:rsid w:val="0080298C"/>
    <w:rsid w:val="00806B5B"/>
    <w:rsid w:val="00807826"/>
    <w:rsid w:val="00810832"/>
    <w:rsid w:val="00822C38"/>
    <w:rsid w:val="00824690"/>
    <w:rsid w:val="00836B2A"/>
    <w:rsid w:val="00841C35"/>
    <w:rsid w:val="008709AC"/>
    <w:rsid w:val="00877B21"/>
    <w:rsid w:val="00884B38"/>
    <w:rsid w:val="008856E6"/>
    <w:rsid w:val="0089422D"/>
    <w:rsid w:val="008C2DED"/>
    <w:rsid w:val="008E5395"/>
    <w:rsid w:val="008F1144"/>
    <w:rsid w:val="008F5039"/>
    <w:rsid w:val="008F7AC5"/>
    <w:rsid w:val="00911625"/>
    <w:rsid w:val="00913334"/>
    <w:rsid w:val="00935C70"/>
    <w:rsid w:val="00936359"/>
    <w:rsid w:val="0095275B"/>
    <w:rsid w:val="00952E03"/>
    <w:rsid w:val="0095468F"/>
    <w:rsid w:val="00955C1F"/>
    <w:rsid w:val="00963920"/>
    <w:rsid w:val="009777B5"/>
    <w:rsid w:val="00985128"/>
    <w:rsid w:val="009902F8"/>
    <w:rsid w:val="00995CC9"/>
    <w:rsid w:val="009A7C42"/>
    <w:rsid w:val="009B074B"/>
    <w:rsid w:val="009B1321"/>
    <w:rsid w:val="009B175D"/>
    <w:rsid w:val="009B1DC6"/>
    <w:rsid w:val="009C2C24"/>
    <w:rsid w:val="009C7566"/>
    <w:rsid w:val="009D0483"/>
    <w:rsid w:val="009D22D9"/>
    <w:rsid w:val="009E212F"/>
    <w:rsid w:val="009F6198"/>
    <w:rsid w:val="00A00148"/>
    <w:rsid w:val="00A06AFA"/>
    <w:rsid w:val="00A213C7"/>
    <w:rsid w:val="00A56185"/>
    <w:rsid w:val="00A619AC"/>
    <w:rsid w:val="00A7056E"/>
    <w:rsid w:val="00A81763"/>
    <w:rsid w:val="00A81776"/>
    <w:rsid w:val="00A96CFA"/>
    <w:rsid w:val="00AC78EC"/>
    <w:rsid w:val="00AD64D0"/>
    <w:rsid w:val="00AE1DCB"/>
    <w:rsid w:val="00AF60F7"/>
    <w:rsid w:val="00B21B2E"/>
    <w:rsid w:val="00B45762"/>
    <w:rsid w:val="00B668C9"/>
    <w:rsid w:val="00B739AF"/>
    <w:rsid w:val="00B8407D"/>
    <w:rsid w:val="00BA525E"/>
    <w:rsid w:val="00BA5517"/>
    <w:rsid w:val="00BB6A2D"/>
    <w:rsid w:val="00BC71CC"/>
    <w:rsid w:val="00BD6479"/>
    <w:rsid w:val="00BD6ECD"/>
    <w:rsid w:val="00BE6621"/>
    <w:rsid w:val="00BF1B79"/>
    <w:rsid w:val="00C03AAB"/>
    <w:rsid w:val="00C10FFA"/>
    <w:rsid w:val="00C15930"/>
    <w:rsid w:val="00C2705A"/>
    <w:rsid w:val="00C33082"/>
    <w:rsid w:val="00C52065"/>
    <w:rsid w:val="00C646B0"/>
    <w:rsid w:val="00C7142C"/>
    <w:rsid w:val="00C72402"/>
    <w:rsid w:val="00C7494A"/>
    <w:rsid w:val="00C75B7C"/>
    <w:rsid w:val="00C76490"/>
    <w:rsid w:val="00C847BA"/>
    <w:rsid w:val="00C85D7B"/>
    <w:rsid w:val="00C93EDD"/>
    <w:rsid w:val="00C95E85"/>
    <w:rsid w:val="00C974E0"/>
    <w:rsid w:val="00C975C3"/>
    <w:rsid w:val="00CD562D"/>
    <w:rsid w:val="00CD7D0F"/>
    <w:rsid w:val="00CF56BD"/>
    <w:rsid w:val="00D03E1A"/>
    <w:rsid w:val="00D14E54"/>
    <w:rsid w:val="00D1549B"/>
    <w:rsid w:val="00D15DFA"/>
    <w:rsid w:val="00D223B0"/>
    <w:rsid w:val="00D2308A"/>
    <w:rsid w:val="00D33D66"/>
    <w:rsid w:val="00D34111"/>
    <w:rsid w:val="00D34275"/>
    <w:rsid w:val="00D42BFC"/>
    <w:rsid w:val="00D44FB1"/>
    <w:rsid w:val="00D5521D"/>
    <w:rsid w:val="00D56D6D"/>
    <w:rsid w:val="00D617A4"/>
    <w:rsid w:val="00D65632"/>
    <w:rsid w:val="00D66E2F"/>
    <w:rsid w:val="00DA1496"/>
    <w:rsid w:val="00DA6952"/>
    <w:rsid w:val="00DB187E"/>
    <w:rsid w:val="00DC2131"/>
    <w:rsid w:val="00DC7FF2"/>
    <w:rsid w:val="00DD1DEB"/>
    <w:rsid w:val="00DD2AFC"/>
    <w:rsid w:val="00DE7EEC"/>
    <w:rsid w:val="00E05204"/>
    <w:rsid w:val="00E170A1"/>
    <w:rsid w:val="00E3185A"/>
    <w:rsid w:val="00E34248"/>
    <w:rsid w:val="00E34B9D"/>
    <w:rsid w:val="00E47C0D"/>
    <w:rsid w:val="00E52C2D"/>
    <w:rsid w:val="00E55C7B"/>
    <w:rsid w:val="00E67290"/>
    <w:rsid w:val="00E963E9"/>
    <w:rsid w:val="00EB00AD"/>
    <w:rsid w:val="00EB023C"/>
    <w:rsid w:val="00EB48C5"/>
    <w:rsid w:val="00EC4867"/>
    <w:rsid w:val="00ED5E01"/>
    <w:rsid w:val="00ED6BFA"/>
    <w:rsid w:val="00EE3365"/>
    <w:rsid w:val="00EF5F13"/>
    <w:rsid w:val="00EF5F88"/>
    <w:rsid w:val="00F00D6C"/>
    <w:rsid w:val="00F00DDA"/>
    <w:rsid w:val="00F05BAD"/>
    <w:rsid w:val="00F05F19"/>
    <w:rsid w:val="00F07533"/>
    <w:rsid w:val="00F12751"/>
    <w:rsid w:val="00F16F73"/>
    <w:rsid w:val="00F271A6"/>
    <w:rsid w:val="00F31C8B"/>
    <w:rsid w:val="00F40590"/>
    <w:rsid w:val="00F7079F"/>
    <w:rsid w:val="00F73FB4"/>
    <w:rsid w:val="00F8156B"/>
    <w:rsid w:val="00F95C64"/>
    <w:rsid w:val="00FA4584"/>
    <w:rsid w:val="00FB1C33"/>
    <w:rsid w:val="00FD3FF9"/>
    <w:rsid w:val="00FD65AE"/>
    <w:rsid w:val="00FD73AD"/>
    <w:rsid w:val="00FF2798"/>
    <w:rsid w:val="00FF5809"/>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link w:val="60"/>
    <w:uiPriority w:val="9"/>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uiPriority w:val="99"/>
    <w:semiHidden/>
    <w:rsid w:val="004F4F35"/>
    <w:pPr>
      <w:shd w:val="pct5" w:color="auto" w:fill="auto"/>
    </w:pPr>
    <w:rPr>
      <w:rFonts w:ascii="Arial" w:hAnsi="Arial" w:cs="Arial"/>
      <w:b/>
      <w:bCs/>
    </w:rPr>
  </w:style>
  <w:style w:type="character" w:styleId="a3">
    <w:name w:val="annotation reference"/>
    <w:rsid w:val="004F4F35"/>
    <w:rPr>
      <w:sz w:val="16"/>
      <w:szCs w:val="16"/>
    </w:rPr>
  </w:style>
  <w:style w:type="paragraph" w:styleId="a4">
    <w:name w:val="annotation text"/>
    <w:basedOn w:val="a"/>
    <w:link w:val="a5"/>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link w:val="31"/>
    <w:uiPriority w:val="99"/>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link w:val="a8"/>
    <w:uiPriority w:val="99"/>
    <w:semiHidden/>
    <w:rsid w:val="004F4F35"/>
    <w:pPr>
      <w:autoSpaceDE w:val="0"/>
      <w:autoSpaceDN w:val="0"/>
      <w:spacing w:line="240" w:lineRule="atLeast"/>
      <w:jc w:val="both"/>
    </w:pPr>
    <w:rPr>
      <w:rFonts w:ascii="Arial CYR" w:hAnsi="Arial CYR" w:cs="Arial CYR"/>
      <w:b/>
      <w:bCs/>
      <w:sz w:val="20"/>
      <w:szCs w:val="20"/>
    </w:rPr>
  </w:style>
  <w:style w:type="paragraph" w:styleId="22">
    <w:name w:val="Body Text Indent 2"/>
    <w:basedOn w:val="a"/>
    <w:link w:val="23"/>
    <w:uiPriority w:val="99"/>
    <w:semiHidden/>
    <w:rsid w:val="004F4F35"/>
    <w:pPr>
      <w:autoSpaceDE w:val="0"/>
      <w:autoSpaceDN w:val="0"/>
      <w:spacing w:line="240" w:lineRule="atLeast"/>
      <w:ind w:left="720" w:hanging="720"/>
      <w:jc w:val="both"/>
    </w:pPr>
    <w:rPr>
      <w:rFonts w:ascii="Arial CYR" w:hAnsi="Arial CYR" w:cs="Arial CYR"/>
      <w:sz w:val="20"/>
      <w:szCs w:val="20"/>
    </w:rPr>
  </w:style>
  <w:style w:type="paragraph" w:styleId="a9">
    <w:name w:val="footnote text"/>
    <w:basedOn w:val="a"/>
    <w:link w:val="aa"/>
    <w:uiPriority w:val="99"/>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b">
    <w:name w:val="Normal (Web)"/>
    <w:basedOn w:val="a"/>
    <w:semiHidden/>
    <w:rsid w:val="004F4F35"/>
    <w:pPr>
      <w:autoSpaceDE w:val="0"/>
      <w:autoSpaceDN w:val="0"/>
      <w:spacing w:before="100" w:after="100"/>
    </w:pPr>
    <w:rPr>
      <w:sz w:val="20"/>
      <w:lang w:val="en-US"/>
    </w:rPr>
  </w:style>
  <w:style w:type="paragraph" w:customStyle="1" w:styleId="ac">
    <w:name w:val="текст сноски"/>
    <w:basedOn w:val="a"/>
    <w:rsid w:val="004F4F35"/>
    <w:pPr>
      <w:autoSpaceDE w:val="0"/>
      <w:autoSpaceDN w:val="0"/>
    </w:pPr>
    <w:rPr>
      <w:sz w:val="20"/>
      <w:szCs w:val="20"/>
    </w:rPr>
  </w:style>
  <w:style w:type="paragraph" w:styleId="ad">
    <w:name w:val="header"/>
    <w:basedOn w:val="a"/>
    <w:link w:val="ae"/>
    <w:uiPriority w:val="99"/>
    <w:rsid w:val="004F4F35"/>
    <w:pPr>
      <w:tabs>
        <w:tab w:val="center" w:pos="4153"/>
        <w:tab w:val="right" w:pos="8306"/>
      </w:tabs>
      <w:autoSpaceDE w:val="0"/>
      <w:autoSpaceDN w:val="0"/>
    </w:pPr>
    <w:rPr>
      <w:sz w:val="20"/>
      <w:szCs w:val="20"/>
    </w:rPr>
  </w:style>
  <w:style w:type="paragraph" w:styleId="af">
    <w:name w:val="footer"/>
    <w:basedOn w:val="a"/>
    <w:link w:val="af0"/>
    <w:uiPriority w:val="99"/>
    <w:rsid w:val="004F4F35"/>
    <w:pPr>
      <w:tabs>
        <w:tab w:val="center" w:pos="4153"/>
        <w:tab w:val="right" w:pos="8306"/>
      </w:tabs>
      <w:autoSpaceDE w:val="0"/>
      <w:autoSpaceDN w:val="0"/>
    </w:pPr>
    <w:rPr>
      <w:sz w:val="20"/>
      <w:szCs w:val="20"/>
    </w:rPr>
  </w:style>
  <w:style w:type="character" w:styleId="af1">
    <w:name w:val="page number"/>
    <w:basedOn w:val="a0"/>
    <w:semiHidden/>
    <w:rsid w:val="004F4F35"/>
  </w:style>
  <w:style w:type="character" w:styleId="af2">
    <w:name w:val="Hyperlink"/>
    <w:uiPriority w:val="99"/>
    <w:rsid w:val="004F4F35"/>
    <w:rPr>
      <w:color w:val="0000FF"/>
      <w:u w:val="single"/>
    </w:rPr>
  </w:style>
  <w:style w:type="character" w:styleId="af3">
    <w:name w:val="FollowedHyperlink"/>
    <w:semiHidden/>
    <w:rsid w:val="004F4F35"/>
    <w:rPr>
      <w:color w:val="800080"/>
      <w:u w:val="single"/>
    </w:rPr>
  </w:style>
  <w:style w:type="paragraph" w:styleId="af4">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5">
    <w:name w:val="Основной шрифт"/>
    <w:rsid w:val="004F4F35"/>
  </w:style>
  <w:style w:type="paragraph" w:styleId="af6">
    <w:name w:val="Balloon Text"/>
    <w:basedOn w:val="a"/>
    <w:link w:val="af7"/>
    <w:uiPriority w:val="99"/>
    <w:semiHidden/>
    <w:rsid w:val="004F4F35"/>
    <w:rPr>
      <w:rFonts w:ascii="Tahoma" w:hAnsi="Tahoma" w:cs="Tahoma"/>
      <w:sz w:val="16"/>
      <w:szCs w:val="16"/>
    </w:rPr>
  </w:style>
  <w:style w:type="paragraph" w:customStyle="1" w:styleId="Point">
    <w:name w:val="Point"/>
    <w:rsid w:val="004F4F35"/>
    <w:pPr>
      <w:numPr>
        <w:ilvl w:val="3"/>
        <w:numId w:val="1"/>
      </w:numPr>
      <w:spacing w:before="240"/>
      <w:jc w:val="both"/>
    </w:pPr>
    <w:rPr>
      <w:rFonts w:ascii="Arial" w:hAnsi="Arial"/>
      <w:lang w:eastAsia="en-US"/>
    </w:rPr>
  </w:style>
  <w:style w:type="paragraph" w:customStyle="1" w:styleId="Point2">
    <w:name w:val="Point 2"/>
    <w:basedOn w:val="a"/>
    <w:rsid w:val="004F4F35"/>
    <w:pPr>
      <w:numPr>
        <w:ilvl w:val="4"/>
        <w:numId w:val="1"/>
      </w:numPr>
      <w:spacing w:before="120"/>
      <w:jc w:val="both"/>
    </w:pPr>
    <w:rPr>
      <w:rFonts w:ascii="Arial" w:hAnsi="Arial" w:cs="Arial"/>
      <w:sz w:val="20"/>
      <w:szCs w:val="20"/>
    </w:rPr>
  </w:style>
  <w:style w:type="paragraph" w:customStyle="1" w:styleId="Title1">
    <w:name w:val="Title 1"/>
    <w:rsid w:val="004F4F35"/>
    <w:pPr>
      <w:numPr>
        <w:numId w:val="1"/>
      </w:numPr>
      <w:spacing w:before="240"/>
    </w:pPr>
    <w:rPr>
      <w:rFonts w:ascii="Arial" w:hAnsi="Arial" w:cs="Arial"/>
      <w:b/>
      <w:lang w:eastAsia="en-US"/>
    </w:rPr>
  </w:style>
  <w:style w:type="paragraph" w:customStyle="1" w:styleId="Title2">
    <w:name w:val="Title 2"/>
    <w:rsid w:val="004F4F35"/>
    <w:pPr>
      <w:numPr>
        <w:ilvl w:val="1"/>
        <w:numId w:val="1"/>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1"/>
      </w:numPr>
      <w:spacing w:before="240"/>
    </w:pPr>
    <w:rPr>
      <w:rFonts w:ascii="Arial" w:hAnsi="Arial"/>
      <w:b/>
      <w:bCs/>
      <w:lang w:eastAsia="en-US"/>
    </w:rPr>
  </w:style>
  <w:style w:type="paragraph" w:customStyle="1" w:styleId="Pointlet">
    <w:name w:val="Point (let)"/>
    <w:basedOn w:val="a"/>
    <w:rsid w:val="004F4F35"/>
    <w:pPr>
      <w:numPr>
        <w:ilvl w:val="5"/>
        <w:numId w:val="1"/>
      </w:numPr>
      <w:autoSpaceDE w:val="0"/>
      <w:autoSpaceDN w:val="0"/>
      <w:spacing w:before="60"/>
      <w:jc w:val="both"/>
    </w:pPr>
    <w:rPr>
      <w:rFonts w:ascii="Arial" w:hAnsi="Arial" w:cs="Arial"/>
      <w:sz w:val="20"/>
      <w:szCs w:val="20"/>
    </w:rPr>
  </w:style>
  <w:style w:type="paragraph" w:styleId="af8">
    <w:name w:val="annotation subject"/>
    <w:basedOn w:val="a4"/>
    <w:next w:val="a4"/>
    <w:link w:val="af9"/>
    <w:uiPriority w:val="99"/>
    <w:semiHidden/>
    <w:unhideWhenUsed/>
    <w:rsid w:val="002C3AD8"/>
    <w:rPr>
      <w:b/>
      <w:bCs/>
    </w:rPr>
  </w:style>
  <w:style w:type="character" w:customStyle="1" w:styleId="a5">
    <w:name w:val="Текст примечания Знак"/>
    <w:basedOn w:val="a0"/>
    <w:link w:val="a4"/>
    <w:rsid w:val="002C3AD8"/>
  </w:style>
  <w:style w:type="character" w:customStyle="1" w:styleId="af9">
    <w:name w:val="Тема примечания Знак"/>
    <w:link w:val="af8"/>
    <w:uiPriority w:val="99"/>
    <w:semiHidden/>
    <w:rsid w:val="002C3AD8"/>
    <w:rPr>
      <w:b/>
      <w:bCs/>
    </w:rPr>
  </w:style>
  <w:style w:type="paragraph" w:styleId="afa">
    <w:name w:val="List Paragraph"/>
    <w:basedOn w:val="a"/>
    <w:uiPriority w:val="34"/>
    <w:qFormat/>
    <w:rsid w:val="003443B1"/>
    <w:pPr>
      <w:ind w:left="708"/>
    </w:pPr>
  </w:style>
  <w:style w:type="character" w:customStyle="1" w:styleId="ae">
    <w:name w:val="Верхний колонтитул Знак"/>
    <w:basedOn w:val="a0"/>
    <w:link w:val="ad"/>
    <w:uiPriority w:val="99"/>
    <w:rsid w:val="00AC78EC"/>
  </w:style>
  <w:style w:type="character" w:customStyle="1" w:styleId="af0">
    <w:name w:val="Нижний колонтитул Знак"/>
    <w:basedOn w:val="a0"/>
    <w:link w:val="af"/>
    <w:uiPriority w:val="99"/>
    <w:rsid w:val="008F1144"/>
  </w:style>
  <w:style w:type="table" w:styleId="afb">
    <w:name w:val="Table Grid"/>
    <w:basedOn w:val="a1"/>
    <w:uiPriority w:val="59"/>
    <w:rsid w:val="000D4C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выноски Знак"/>
    <w:basedOn w:val="a0"/>
    <w:link w:val="af6"/>
    <w:uiPriority w:val="99"/>
    <w:semiHidden/>
    <w:rsid w:val="000454D5"/>
    <w:rPr>
      <w:rFonts w:ascii="Tahoma" w:hAnsi="Tahoma" w:cs="Tahoma"/>
      <w:sz w:val="16"/>
      <w:szCs w:val="16"/>
    </w:rPr>
  </w:style>
  <w:style w:type="character" w:customStyle="1" w:styleId="31">
    <w:name w:val="Основной текст с отступом 3 Знак"/>
    <w:basedOn w:val="a0"/>
    <w:link w:val="30"/>
    <w:uiPriority w:val="99"/>
    <w:rsid w:val="000454D5"/>
    <w:rPr>
      <w:rFonts w:ascii="Arial" w:hAnsi="Arial" w:cs="Arial"/>
      <w:szCs w:val="24"/>
    </w:rPr>
  </w:style>
  <w:style w:type="paragraph" w:customStyle="1" w:styleId="10">
    <w:name w:val="Абзац списка1"/>
    <w:basedOn w:val="a"/>
    <w:rsid w:val="000454D5"/>
    <w:pPr>
      <w:widowControl w:val="0"/>
      <w:ind w:left="720" w:firstLine="720"/>
      <w:contextualSpacing/>
    </w:pPr>
    <w:rPr>
      <w:sz w:val="20"/>
      <w:szCs w:val="20"/>
    </w:rPr>
  </w:style>
  <w:style w:type="character" w:customStyle="1" w:styleId="60">
    <w:name w:val="Заголовок 6 Знак"/>
    <w:basedOn w:val="a0"/>
    <w:link w:val="6"/>
    <w:uiPriority w:val="9"/>
    <w:rsid w:val="000454D5"/>
    <w:rPr>
      <w:rFonts w:ascii="Arial" w:hAnsi="Arial" w:cs="Arial"/>
      <w:b/>
      <w:bCs/>
      <w:szCs w:val="24"/>
    </w:rPr>
  </w:style>
  <w:style w:type="character" w:customStyle="1" w:styleId="aa">
    <w:name w:val="Текст сноски Знак"/>
    <w:basedOn w:val="a0"/>
    <w:link w:val="a9"/>
    <w:uiPriority w:val="99"/>
    <w:rsid w:val="000454D5"/>
    <w:rPr>
      <w:rFonts w:ascii="Arial" w:hAnsi="Arial" w:cs="Arial"/>
      <w:lang w:val="en-US"/>
    </w:rPr>
  </w:style>
  <w:style w:type="character" w:styleId="afc">
    <w:name w:val="footnote reference"/>
    <w:basedOn w:val="a0"/>
    <w:uiPriority w:val="99"/>
    <w:rsid w:val="000454D5"/>
    <w:rPr>
      <w:rFonts w:cs="Times New Roman"/>
      <w:vertAlign w:val="superscript"/>
    </w:rPr>
  </w:style>
  <w:style w:type="paragraph" w:customStyle="1" w:styleId="Default">
    <w:name w:val="Default"/>
    <w:rsid w:val="000454D5"/>
    <w:pPr>
      <w:autoSpaceDE w:val="0"/>
      <w:autoSpaceDN w:val="0"/>
      <w:adjustRightInd w:val="0"/>
    </w:pPr>
    <w:rPr>
      <w:color w:val="000000"/>
      <w:sz w:val="24"/>
      <w:szCs w:val="24"/>
    </w:rPr>
  </w:style>
  <w:style w:type="character" w:customStyle="1" w:styleId="23">
    <w:name w:val="Основной текст с отступом 2 Знак"/>
    <w:basedOn w:val="a0"/>
    <w:link w:val="22"/>
    <w:uiPriority w:val="99"/>
    <w:semiHidden/>
    <w:rsid w:val="000454D5"/>
    <w:rPr>
      <w:rFonts w:ascii="Arial CYR" w:hAnsi="Arial CYR" w:cs="Arial CYR"/>
    </w:rPr>
  </w:style>
  <w:style w:type="character" w:customStyle="1" w:styleId="21">
    <w:name w:val="Основной текст 2 Знак"/>
    <w:basedOn w:val="a0"/>
    <w:link w:val="20"/>
    <w:uiPriority w:val="99"/>
    <w:semiHidden/>
    <w:rsid w:val="000454D5"/>
    <w:rPr>
      <w:rFonts w:ascii="Arial" w:hAnsi="Arial" w:cs="Arial"/>
      <w:b/>
      <w:bCs/>
      <w:sz w:val="24"/>
      <w:szCs w:val="24"/>
      <w:shd w:val="pct5" w:color="auto" w:fill="auto"/>
    </w:rPr>
  </w:style>
  <w:style w:type="paragraph" w:customStyle="1" w:styleId="Normal1">
    <w:name w:val="Normal1"/>
    <w:rsid w:val="000454D5"/>
    <w:rPr>
      <w:sz w:val="24"/>
    </w:rPr>
  </w:style>
  <w:style w:type="character" w:customStyle="1" w:styleId="a8">
    <w:name w:val="Основной текст с отступом Знак"/>
    <w:basedOn w:val="a0"/>
    <w:link w:val="a7"/>
    <w:uiPriority w:val="99"/>
    <w:semiHidden/>
    <w:rsid w:val="000454D5"/>
    <w:rPr>
      <w:rFonts w:ascii="Arial CYR" w:hAnsi="Arial CYR" w:cs="Arial CYR"/>
      <w:b/>
      <w:bCs/>
    </w:rPr>
  </w:style>
  <w:style w:type="paragraph" w:customStyle="1" w:styleId="11">
    <w:name w:val="Стиль1"/>
    <w:rsid w:val="000454D5"/>
    <w:pPr>
      <w:widowControl w:val="0"/>
      <w:suppressAutoHyphens/>
      <w:autoSpaceDE w:val="0"/>
      <w:jc w:val="both"/>
    </w:pPr>
    <w:rPr>
      <w:rFonts w:ascii="Arial" w:hAnsi="Arial" w:cs="Arial"/>
      <w:lang w:eastAsia="ar-SA"/>
    </w:rPr>
  </w:style>
  <w:style w:type="paragraph" w:customStyle="1" w:styleId="ConsPlusNonformat">
    <w:name w:val="ConsPlusNonformat"/>
    <w:uiPriority w:val="99"/>
    <w:rsid w:val="000454D5"/>
    <w:pPr>
      <w:autoSpaceDE w:val="0"/>
      <w:autoSpaceDN w:val="0"/>
      <w:adjustRightInd w:val="0"/>
    </w:pPr>
    <w:rPr>
      <w:rFonts w:ascii="Courier New" w:eastAsia="Calibri" w:hAnsi="Courier New" w:cs="Courier New"/>
    </w:rPr>
  </w:style>
  <w:style w:type="paragraph" w:customStyle="1" w:styleId="ConsPlusNormal">
    <w:name w:val="ConsPlusNormal"/>
    <w:rsid w:val="000454D5"/>
    <w:pPr>
      <w:autoSpaceDE w:val="0"/>
      <w:autoSpaceDN w:val="0"/>
      <w:adjustRightInd w:val="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link w:val="60"/>
    <w:uiPriority w:val="9"/>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uiPriority w:val="99"/>
    <w:semiHidden/>
    <w:rsid w:val="004F4F35"/>
    <w:pPr>
      <w:shd w:val="pct5" w:color="auto" w:fill="auto"/>
    </w:pPr>
    <w:rPr>
      <w:rFonts w:ascii="Arial" w:hAnsi="Arial" w:cs="Arial"/>
      <w:b/>
      <w:bCs/>
    </w:rPr>
  </w:style>
  <w:style w:type="character" w:styleId="a3">
    <w:name w:val="annotation reference"/>
    <w:rsid w:val="004F4F35"/>
    <w:rPr>
      <w:sz w:val="16"/>
      <w:szCs w:val="16"/>
    </w:rPr>
  </w:style>
  <w:style w:type="paragraph" w:styleId="a4">
    <w:name w:val="annotation text"/>
    <w:basedOn w:val="a"/>
    <w:link w:val="a5"/>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link w:val="31"/>
    <w:uiPriority w:val="99"/>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link w:val="a8"/>
    <w:uiPriority w:val="99"/>
    <w:semiHidden/>
    <w:rsid w:val="004F4F35"/>
    <w:pPr>
      <w:autoSpaceDE w:val="0"/>
      <w:autoSpaceDN w:val="0"/>
      <w:spacing w:line="240" w:lineRule="atLeast"/>
      <w:jc w:val="both"/>
    </w:pPr>
    <w:rPr>
      <w:rFonts w:ascii="Arial CYR" w:hAnsi="Arial CYR" w:cs="Arial CYR"/>
      <w:b/>
      <w:bCs/>
      <w:sz w:val="20"/>
      <w:szCs w:val="20"/>
    </w:rPr>
  </w:style>
  <w:style w:type="paragraph" w:styleId="22">
    <w:name w:val="Body Text Indent 2"/>
    <w:basedOn w:val="a"/>
    <w:link w:val="23"/>
    <w:uiPriority w:val="99"/>
    <w:semiHidden/>
    <w:rsid w:val="004F4F35"/>
    <w:pPr>
      <w:autoSpaceDE w:val="0"/>
      <w:autoSpaceDN w:val="0"/>
      <w:spacing w:line="240" w:lineRule="atLeast"/>
      <w:ind w:left="720" w:hanging="720"/>
      <w:jc w:val="both"/>
    </w:pPr>
    <w:rPr>
      <w:rFonts w:ascii="Arial CYR" w:hAnsi="Arial CYR" w:cs="Arial CYR"/>
      <w:sz w:val="20"/>
      <w:szCs w:val="20"/>
    </w:rPr>
  </w:style>
  <w:style w:type="paragraph" w:styleId="a9">
    <w:name w:val="footnote text"/>
    <w:basedOn w:val="a"/>
    <w:link w:val="aa"/>
    <w:uiPriority w:val="99"/>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b">
    <w:name w:val="Normal (Web)"/>
    <w:basedOn w:val="a"/>
    <w:semiHidden/>
    <w:rsid w:val="004F4F35"/>
    <w:pPr>
      <w:autoSpaceDE w:val="0"/>
      <w:autoSpaceDN w:val="0"/>
      <w:spacing w:before="100" w:after="100"/>
    </w:pPr>
    <w:rPr>
      <w:sz w:val="20"/>
      <w:lang w:val="en-US"/>
    </w:rPr>
  </w:style>
  <w:style w:type="paragraph" w:customStyle="1" w:styleId="ac">
    <w:name w:val="текст сноски"/>
    <w:basedOn w:val="a"/>
    <w:rsid w:val="004F4F35"/>
    <w:pPr>
      <w:autoSpaceDE w:val="0"/>
      <w:autoSpaceDN w:val="0"/>
    </w:pPr>
    <w:rPr>
      <w:sz w:val="20"/>
      <w:szCs w:val="20"/>
    </w:rPr>
  </w:style>
  <w:style w:type="paragraph" w:styleId="ad">
    <w:name w:val="header"/>
    <w:basedOn w:val="a"/>
    <w:link w:val="ae"/>
    <w:uiPriority w:val="99"/>
    <w:rsid w:val="004F4F35"/>
    <w:pPr>
      <w:tabs>
        <w:tab w:val="center" w:pos="4153"/>
        <w:tab w:val="right" w:pos="8306"/>
      </w:tabs>
      <w:autoSpaceDE w:val="0"/>
      <w:autoSpaceDN w:val="0"/>
    </w:pPr>
    <w:rPr>
      <w:sz w:val="20"/>
      <w:szCs w:val="20"/>
    </w:rPr>
  </w:style>
  <w:style w:type="paragraph" w:styleId="af">
    <w:name w:val="footer"/>
    <w:basedOn w:val="a"/>
    <w:link w:val="af0"/>
    <w:uiPriority w:val="99"/>
    <w:rsid w:val="004F4F35"/>
    <w:pPr>
      <w:tabs>
        <w:tab w:val="center" w:pos="4153"/>
        <w:tab w:val="right" w:pos="8306"/>
      </w:tabs>
      <w:autoSpaceDE w:val="0"/>
      <w:autoSpaceDN w:val="0"/>
    </w:pPr>
    <w:rPr>
      <w:sz w:val="20"/>
      <w:szCs w:val="20"/>
    </w:rPr>
  </w:style>
  <w:style w:type="character" w:styleId="af1">
    <w:name w:val="page number"/>
    <w:basedOn w:val="a0"/>
    <w:semiHidden/>
    <w:rsid w:val="004F4F35"/>
  </w:style>
  <w:style w:type="character" w:styleId="af2">
    <w:name w:val="Hyperlink"/>
    <w:uiPriority w:val="99"/>
    <w:rsid w:val="004F4F35"/>
    <w:rPr>
      <w:color w:val="0000FF"/>
      <w:u w:val="single"/>
    </w:rPr>
  </w:style>
  <w:style w:type="character" w:styleId="af3">
    <w:name w:val="FollowedHyperlink"/>
    <w:semiHidden/>
    <w:rsid w:val="004F4F35"/>
    <w:rPr>
      <w:color w:val="800080"/>
      <w:u w:val="single"/>
    </w:rPr>
  </w:style>
  <w:style w:type="paragraph" w:styleId="af4">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5">
    <w:name w:val="Основной шрифт"/>
    <w:rsid w:val="004F4F35"/>
  </w:style>
  <w:style w:type="paragraph" w:styleId="af6">
    <w:name w:val="Balloon Text"/>
    <w:basedOn w:val="a"/>
    <w:link w:val="af7"/>
    <w:uiPriority w:val="99"/>
    <w:semiHidden/>
    <w:rsid w:val="004F4F35"/>
    <w:rPr>
      <w:rFonts w:ascii="Tahoma" w:hAnsi="Tahoma" w:cs="Tahoma"/>
      <w:sz w:val="16"/>
      <w:szCs w:val="16"/>
    </w:rPr>
  </w:style>
  <w:style w:type="paragraph" w:customStyle="1" w:styleId="Point">
    <w:name w:val="Point"/>
    <w:rsid w:val="004F4F35"/>
    <w:pPr>
      <w:numPr>
        <w:ilvl w:val="3"/>
        <w:numId w:val="1"/>
      </w:numPr>
      <w:spacing w:before="240"/>
      <w:jc w:val="both"/>
    </w:pPr>
    <w:rPr>
      <w:rFonts w:ascii="Arial" w:hAnsi="Arial"/>
      <w:lang w:eastAsia="en-US"/>
    </w:rPr>
  </w:style>
  <w:style w:type="paragraph" w:customStyle="1" w:styleId="Point2">
    <w:name w:val="Point 2"/>
    <w:basedOn w:val="a"/>
    <w:rsid w:val="004F4F35"/>
    <w:pPr>
      <w:numPr>
        <w:ilvl w:val="4"/>
        <w:numId w:val="1"/>
      </w:numPr>
      <w:spacing w:before="120"/>
      <w:jc w:val="both"/>
    </w:pPr>
    <w:rPr>
      <w:rFonts w:ascii="Arial" w:hAnsi="Arial" w:cs="Arial"/>
      <w:sz w:val="20"/>
      <w:szCs w:val="20"/>
    </w:rPr>
  </w:style>
  <w:style w:type="paragraph" w:customStyle="1" w:styleId="Title1">
    <w:name w:val="Title 1"/>
    <w:rsid w:val="004F4F35"/>
    <w:pPr>
      <w:numPr>
        <w:numId w:val="1"/>
      </w:numPr>
      <w:spacing w:before="240"/>
    </w:pPr>
    <w:rPr>
      <w:rFonts w:ascii="Arial" w:hAnsi="Arial" w:cs="Arial"/>
      <w:b/>
      <w:lang w:eastAsia="en-US"/>
    </w:rPr>
  </w:style>
  <w:style w:type="paragraph" w:customStyle="1" w:styleId="Title2">
    <w:name w:val="Title 2"/>
    <w:rsid w:val="004F4F35"/>
    <w:pPr>
      <w:numPr>
        <w:ilvl w:val="1"/>
        <w:numId w:val="1"/>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1"/>
      </w:numPr>
      <w:spacing w:before="240"/>
    </w:pPr>
    <w:rPr>
      <w:rFonts w:ascii="Arial" w:hAnsi="Arial"/>
      <w:b/>
      <w:bCs/>
      <w:lang w:eastAsia="en-US"/>
    </w:rPr>
  </w:style>
  <w:style w:type="paragraph" w:customStyle="1" w:styleId="Pointlet">
    <w:name w:val="Point (let)"/>
    <w:basedOn w:val="a"/>
    <w:rsid w:val="004F4F35"/>
    <w:pPr>
      <w:numPr>
        <w:ilvl w:val="5"/>
        <w:numId w:val="1"/>
      </w:numPr>
      <w:autoSpaceDE w:val="0"/>
      <w:autoSpaceDN w:val="0"/>
      <w:spacing w:before="60"/>
      <w:jc w:val="both"/>
    </w:pPr>
    <w:rPr>
      <w:rFonts w:ascii="Arial" w:hAnsi="Arial" w:cs="Arial"/>
      <w:sz w:val="20"/>
      <w:szCs w:val="20"/>
    </w:rPr>
  </w:style>
  <w:style w:type="paragraph" w:styleId="af8">
    <w:name w:val="annotation subject"/>
    <w:basedOn w:val="a4"/>
    <w:next w:val="a4"/>
    <w:link w:val="af9"/>
    <w:uiPriority w:val="99"/>
    <w:semiHidden/>
    <w:unhideWhenUsed/>
    <w:rsid w:val="002C3AD8"/>
    <w:rPr>
      <w:b/>
      <w:bCs/>
    </w:rPr>
  </w:style>
  <w:style w:type="character" w:customStyle="1" w:styleId="a5">
    <w:name w:val="Текст примечания Знак"/>
    <w:basedOn w:val="a0"/>
    <w:link w:val="a4"/>
    <w:rsid w:val="002C3AD8"/>
  </w:style>
  <w:style w:type="character" w:customStyle="1" w:styleId="af9">
    <w:name w:val="Тема примечания Знак"/>
    <w:link w:val="af8"/>
    <w:uiPriority w:val="99"/>
    <w:semiHidden/>
    <w:rsid w:val="002C3AD8"/>
    <w:rPr>
      <w:b/>
      <w:bCs/>
    </w:rPr>
  </w:style>
  <w:style w:type="paragraph" w:styleId="afa">
    <w:name w:val="List Paragraph"/>
    <w:basedOn w:val="a"/>
    <w:uiPriority w:val="34"/>
    <w:qFormat/>
    <w:rsid w:val="003443B1"/>
    <w:pPr>
      <w:ind w:left="708"/>
    </w:pPr>
  </w:style>
  <w:style w:type="character" w:customStyle="1" w:styleId="ae">
    <w:name w:val="Верхний колонтитул Знак"/>
    <w:basedOn w:val="a0"/>
    <w:link w:val="ad"/>
    <w:uiPriority w:val="99"/>
    <w:rsid w:val="00AC78EC"/>
  </w:style>
  <w:style w:type="character" w:customStyle="1" w:styleId="af0">
    <w:name w:val="Нижний колонтитул Знак"/>
    <w:basedOn w:val="a0"/>
    <w:link w:val="af"/>
    <w:uiPriority w:val="99"/>
    <w:rsid w:val="008F1144"/>
  </w:style>
  <w:style w:type="table" w:styleId="afb">
    <w:name w:val="Table Grid"/>
    <w:basedOn w:val="a1"/>
    <w:uiPriority w:val="59"/>
    <w:rsid w:val="000D4C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Текст выноски Знак"/>
    <w:basedOn w:val="a0"/>
    <w:link w:val="af6"/>
    <w:uiPriority w:val="99"/>
    <w:semiHidden/>
    <w:rsid w:val="000454D5"/>
    <w:rPr>
      <w:rFonts w:ascii="Tahoma" w:hAnsi="Tahoma" w:cs="Tahoma"/>
      <w:sz w:val="16"/>
      <w:szCs w:val="16"/>
    </w:rPr>
  </w:style>
  <w:style w:type="character" w:customStyle="1" w:styleId="31">
    <w:name w:val="Основной текст с отступом 3 Знак"/>
    <w:basedOn w:val="a0"/>
    <w:link w:val="30"/>
    <w:uiPriority w:val="99"/>
    <w:rsid w:val="000454D5"/>
    <w:rPr>
      <w:rFonts w:ascii="Arial" w:hAnsi="Arial" w:cs="Arial"/>
      <w:szCs w:val="24"/>
    </w:rPr>
  </w:style>
  <w:style w:type="paragraph" w:customStyle="1" w:styleId="10">
    <w:name w:val="Абзац списка1"/>
    <w:basedOn w:val="a"/>
    <w:rsid w:val="000454D5"/>
    <w:pPr>
      <w:widowControl w:val="0"/>
      <w:ind w:left="720" w:firstLine="720"/>
      <w:contextualSpacing/>
    </w:pPr>
    <w:rPr>
      <w:sz w:val="20"/>
      <w:szCs w:val="20"/>
    </w:rPr>
  </w:style>
  <w:style w:type="character" w:customStyle="1" w:styleId="60">
    <w:name w:val="Заголовок 6 Знак"/>
    <w:basedOn w:val="a0"/>
    <w:link w:val="6"/>
    <w:uiPriority w:val="9"/>
    <w:rsid w:val="000454D5"/>
    <w:rPr>
      <w:rFonts w:ascii="Arial" w:hAnsi="Arial" w:cs="Arial"/>
      <w:b/>
      <w:bCs/>
      <w:szCs w:val="24"/>
    </w:rPr>
  </w:style>
  <w:style w:type="character" w:customStyle="1" w:styleId="aa">
    <w:name w:val="Текст сноски Знак"/>
    <w:basedOn w:val="a0"/>
    <w:link w:val="a9"/>
    <w:uiPriority w:val="99"/>
    <w:rsid w:val="000454D5"/>
    <w:rPr>
      <w:rFonts w:ascii="Arial" w:hAnsi="Arial" w:cs="Arial"/>
      <w:lang w:val="en-US"/>
    </w:rPr>
  </w:style>
  <w:style w:type="character" w:styleId="afc">
    <w:name w:val="footnote reference"/>
    <w:basedOn w:val="a0"/>
    <w:uiPriority w:val="99"/>
    <w:rsid w:val="000454D5"/>
    <w:rPr>
      <w:rFonts w:cs="Times New Roman"/>
      <w:vertAlign w:val="superscript"/>
    </w:rPr>
  </w:style>
  <w:style w:type="paragraph" w:customStyle="1" w:styleId="Default">
    <w:name w:val="Default"/>
    <w:rsid w:val="000454D5"/>
    <w:pPr>
      <w:autoSpaceDE w:val="0"/>
      <w:autoSpaceDN w:val="0"/>
      <w:adjustRightInd w:val="0"/>
    </w:pPr>
    <w:rPr>
      <w:color w:val="000000"/>
      <w:sz w:val="24"/>
      <w:szCs w:val="24"/>
    </w:rPr>
  </w:style>
  <w:style w:type="character" w:customStyle="1" w:styleId="23">
    <w:name w:val="Основной текст с отступом 2 Знак"/>
    <w:basedOn w:val="a0"/>
    <w:link w:val="22"/>
    <w:uiPriority w:val="99"/>
    <w:semiHidden/>
    <w:rsid w:val="000454D5"/>
    <w:rPr>
      <w:rFonts w:ascii="Arial CYR" w:hAnsi="Arial CYR" w:cs="Arial CYR"/>
    </w:rPr>
  </w:style>
  <w:style w:type="character" w:customStyle="1" w:styleId="21">
    <w:name w:val="Основной текст 2 Знак"/>
    <w:basedOn w:val="a0"/>
    <w:link w:val="20"/>
    <w:uiPriority w:val="99"/>
    <w:semiHidden/>
    <w:rsid w:val="000454D5"/>
    <w:rPr>
      <w:rFonts w:ascii="Arial" w:hAnsi="Arial" w:cs="Arial"/>
      <w:b/>
      <w:bCs/>
      <w:sz w:val="24"/>
      <w:szCs w:val="24"/>
      <w:shd w:val="pct5" w:color="auto" w:fill="auto"/>
    </w:rPr>
  </w:style>
  <w:style w:type="paragraph" w:customStyle="1" w:styleId="Normal1">
    <w:name w:val="Normal1"/>
    <w:rsid w:val="000454D5"/>
    <w:rPr>
      <w:sz w:val="24"/>
    </w:rPr>
  </w:style>
  <w:style w:type="character" w:customStyle="1" w:styleId="a8">
    <w:name w:val="Основной текст с отступом Знак"/>
    <w:basedOn w:val="a0"/>
    <w:link w:val="a7"/>
    <w:uiPriority w:val="99"/>
    <w:semiHidden/>
    <w:rsid w:val="000454D5"/>
    <w:rPr>
      <w:rFonts w:ascii="Arial CYR" w:hAnsi="Arial CYR" w:cs="Arial CYR"/>
      <w:b/>
      <w:bCs/>
    </w:rPr>
  </w:style>
  <w:style w:type="paragraph" w:customStyle="1" w:styleId="11">
    <w:name w:val="Стиль1"/>
    <w:rsid w:val="000454D5"/>
    <w:pPr>
      <w:widowControl w:val="0"/>
      <w:suppressAutoHyphens/>
      <w:autoSpaceDE w:val="0"/>
      <w:jc w:val="both"/>
    </w:pPr>
    <w:rPr>
      <w:rFonts w:ascii="Arial" w:hAnsi="Arial" w:cs="Arial"/>
      <w:lang w:eastAsia="ar-SA"/>
    </w:rPr>
  </w:style>
  <w:style w:type="paragraph" w:customStyle="1" w:styleId="ConsPlusNonformat">
    <w:name w:val="ConsPlusNonformat"/>
    <w:uiPriority w:val="99"/>
    <w:rsid w:val="000454D5"/>
    <w:pPr>
      <w:autoSpaceDE w:val="0"/>
      <w:autoSpaceDN w:val="0"/>
      <w:adjustRightInd w:val="0"/>
    </w:pPr>
    <w:rPr>
      <w:rFonts w:ascii="Courier New" w:eastAsia="Calibri" w:hAnsi="Courier New" w:cs="Courier New"/>
    </w:rPr>
  </w:style>
  <w:style w:type="paragraph" w:customStyle="1" w:styleId="ConsPlusNormal">
    <w:name w:val="ConsPlusNormal"/>
    <w:rsid w:val="000454D5"/>
    <w:pPr>
      <w:autoSpaceDE w:val="0"/>
      <w:autoSpaceDN w:val="0"/>
      <w:adjustRightInd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prts.ru" TargetMode="External"/><Relationship Id="rId4" Type="http://schemas.microsoft.com/office/2007/relationships/stylesWithEffects" Target="stylesWithEffects.xml"/><Relationship Id="rId9" Type="http://schemas.openxmlformats.org/officeDocument/2006/relationships/hyperlink" Target="http://www.nprt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080C-8BC0-4B87-8D56-906235CA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13531</Words>
  <Characters>77129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90480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matveeva</dc:creator>
  <cp:lastModifiedBy>alimov</cp:lastModifiedBy>
  <cp:revision>7</cp:revision>
  <cp:lastPrinted>2005-03-24T17:14:00Z</cp:lastPrinted>
  <dcterms:created xsi:type="dcterms:W3CDTF">2016-12-06T13:48:00Z</dcterms:created>
  <dcterms:modified xsi:type="dcterms:W3CDTF">2016-12-06T13:51:00Z</dcterms:modified>
</cp:coreProperties>
</file>